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C43" w:rsidRPr="0022270B" w:rsidRDefault="002469F4">
      <w:pPr>
        <w:pStyle w:val="10"/>
        <w:spacing w:line="360" w:lineRule="auto"/>
        <w:jc w:val="center"/>
        <w:rPr>
          <w:rFonts w:ascii="方正小标宋简体" w:eastAsia="方正小标宋简体" w:hAnsi="Times New Roman" w:cs="Times New Roman"/>
          <w:b w:val="0"/>
          <w:sz w:val="36"/>
          <w:szCs w:val="36"/>
        </w:rPr>
      </w:pPr>
      <w:bookmarkStart w:id="0" w:name="OLE_LINK10"/>
      <w:r w:rsidRPr="0022270B">
        <w:rPr>
          <w:rFonts w:ascii="方正小标宋简体" w:eastAsia="方正小标宋简体" w:hAnsi="Times New Roman" w:cs="Times New Roman" w:hint="eastAsia"/>
          <w:b w:val="0"/>
          <w:sz w:val="36"/>
          <w:szCs w:val="36"/>
        </w:rPr>
        <w:t>资助困难学生经费项目</w:t>
      </w:r>
    </w:p>
    <w:p w:rsidR="00F84C43" w:rsidRPr="0022270B" w:rsidRDefault="002469F4">
      <w:pPr>
        <w:pStyle w:val="10"/>
        <w:spacing w:line="360" w:lineRule="auto"/>
        <w:jc w:val="center"/>
        <w:rPr>
          <w:rFonts w:ascii="方正小标宋简体" w:eastAsia="方正小标宋简体" w:hAnsi="Times New Roman" w:cs="Times New Roman"/>
          <w:b w:val="0"/>
          <w:sz w:val="36"/>
          <w:szCs w:val="36"/>
        </w:rPr>
      </w:pPr>
      <w:r w:rsidRPr="0022270B">
        <w:rPr>
          <w:rFonts w:ascii="方正小标宋简体" w:eastAsia="方正小标宋简体" w:hAnsi="Times New Roman" w:cs="Times New Roman" w:hint="eastAsia"/>
          <w:b w:val="0"/>
          <w:sz w:val="36"/>
          <w:szCs w:val="36"/>
        </w:rPr>
        <w:t>绩效评价报告</w:t>
      </w:r>
      <w:bookmarkEnd w:id="0"/>
    </w:p>
    <w:p w:rsidR="00F84C43" w:rsidRPr="0022270B" w:rsidRDefault="00F84C43">
      <w:pPr>
        <w:widowControl/>
        <w:tabs>
          <w:tab w:val="left" w:pos="2215"/>
        </w:tabs>
        <w:spacing w:line="360" w:lineRule="auto"/>
        <w:ind w:firstLineChars="200" w:firstLine="640"/>
        <w:jc w:val="center"/>
        <w:rPr>
          <w:rFonts w:ascii="Times New Roman" w:eastAsia="仿宋_GB2312" w:hAnsi="Times New Roman" w:cs="Times New Roman"/>
          <w:kern w:val="0"/>
          <w:sz w:val="32"/>
          <w:szCs w:val="32"/>
        </w:rPr>
      </w:pPr>
    </w:p>
    <w:p w:rsidR="00F84C43" w:rsidRPr="0022270B" w:rsidRDefault="002469F4">
      <w:pPr>
        <w:widowControl/>
        <w:tabs>
          <w:tab w:val="left" w:pos="2215"/>
        </w:tabs>
        <w:spacing w:line="360" w:lineRule="auto"/>
        <w:ind w:firstLineChars="200" w:firstLine="640"/>
        <w:rPr>
          <w:rFonts w:ascii="Times New Roman" w:eastAsia="仿宋_GB2312" w:hAnsi="Times New Roman" w:cs="Times New Roman"/>
          <w:kern w:val="0"/>
          <w:sz w:val="32"/>
          <w:szCs w:val="32"/>
        </w:rPr>
      </w:pPr>
      <w:r w:rsidRPr="0022270B">
        <w:rPr>
          <w:rFonts w:ascii="Times New Roman" w:eastAsia="仿宋_GB2312" w:hAnsi="Times New Roman" w:cs="Times New Roman" w:hint="eastAsia"/>
          <w:kern w:val="0"/>
          <w:sz w:val="32"/>
          <w:szCs w:val="32"/>
        </w:rPr>
        <w:t>为进一步加强财政支出管理，合理配置财政资源，提高财政资金使用效益和财政支出管理水平，根据《北京市项目支出绩效评价管理办法》（</w:t>
      </w:r>
      <w:proofErr w:type="gramStart"/>
      <w:r w:rsidRPr="0022270B">
        <w:rPr>
          <w:rFonts w:ascii="Times New Roman" w:eastAsia="仿宋_GB2312" w:hAnsi="Times New Roman" w:cs="Times New Roman" w:hint="eastAsia"/>
          <w:kern w:val="0"/>
          <w:sz w:val="32"/>
          <w:szCs w:val="32"/>
        </w:rPr>
        <w:t>京财绩效</w:t>
      </w:r>
      <w:proofErr w:type="gramEnd"/>
      <w:r w:rsidRPr="0022270B">
        <w:rPr>
          <w:rFonts w:ascii="Times New Roman" w:eastAsia="仿宋_GB2312" w:hAnsi="Times New Roman" w:cs="Times New Roman" w:hint="eastAsia"/>
          <w:kern w:val="0"/>
          <w:sz w:val="32"/>
          <w:szCs w:val="32"/>
        </w:rPr>
        <w:t>〔</w:t>
      </w:r>
      <w:r w:rsidRPr="0022270B">
        <w:rPr>
          <w:rFonts w:ascii="Times New Roman" w:eastAsia="仿宋_GB2312" w:hAnsi="Times New Roman" w:cs="Times New Roman" w:hint="eastAsia"/>
          <w:kern w:val="0"/>
          <w:sz w:val="32"/>
          <w:szCs w:val="32"/>
        </w:rPr>
        <w:t>2020</w:t>
      </w:r>
      <w:r w:rsidRPr="0022270B">
        <w:rPr>
          <w:rFonts w:ascii="Times New Roman" w:eastAsia="仿宋_GB2312" w:hAnsi="Times New Roman" w:cs="Times New Roman" w:hint="eastAsia"/>
          <w:kern w:val="0"/>
          <w:sz w:val="32"/>
          <w:szCs w:val="32"/>
        </w:rPr>
        <w:t>〕</w:t>
      </w:r>
      <w:r w:rsidRPr="0022270B">
        <w:rPr>
          <w:rFonts w:ascii="Times New Roman" w:eastAsia="仿宋_GB2312" w:hAnsi="Times New Roman" w:cs="Times New Roman" w:hint="eastAsia"/>
          <w:kern w:val="0"/>
          <w:sz w:val="32"/>
          <w:szCs w:val="32"/>
        </w:rPr>
        <w:t>2146</w:t>
      </w:r>
      <w:r w:rsidRPr="0022270B">
        <w:rPr>
          <w:rFonts w:ascii="Times New Roman" w:eastAsia="仿宋_GB2312" w:hAnsi="Times New Roman" w:cs="Times New Roman" w:hint="eastAsia"/>
          <w:kern w:val="0"/>
          <w:sz w:val="32"/>
          <w:szCs w:val="32"/>
        </w:rPr>
        <w:t>号）及《北京市财政局关于开展</w:t>
      </w:r>
      <w:r w:rsidRPr="0022270B">
        <w:rPr>
          <w:rFonts w:ascii="Times New Roman" w:eastAsia="仿宋_GB2312" w:hAnsi="Times New Roman" w:cs="Times New Roman" w:hint="eastAsia"/>
          <w:kern w:val="0"/>
          <w:sz w:val="32"/>
          <w:szCs w:val="32"/>
        </w:rPr>
        <w:t>2022</w:t>
      </w:r>
      <w:r w:rsidRPr="0022270B">
        <w:rPr>
          <w:rFonts w:ascii="Times New Roman" w:eastAsia="仿宋_GB2312" w:hAnsi="Times New Roman" w:cs="Times New Roman" w:hint="eastAsia"/>
          <w:kern w:val="0"/>
          <w:sz w:val="32"/>
          <w:szCs w:val="32"/>
        </w:rPr>
        <w:t>年全面预算绩效管理工作的通知》（</w:t>
      </w:r>
      <w:proofErr w:type="gramStart"/>
      <w:r w:rsidRPr="0022270B">
        <w:rPr>
          <w:rFonts w:ascii="Times New Roman" w:eastAsia="仿宋_GB2312" w:hAnsi="Times New Roman" w:cs="Times New Roman" w:hint="eastAsia"/>
          <w:kern w:val="0"/>
          <w:sz w:val="32"/>
          <w:szCs w:val="32"/>
        </w:rPr>
        <w:t>京财绩效</w:t>
      </w:r>
      <w:proofErr w:type="gramEnd"/>
      <w:r w:rsidRPr="0022270B">
        <w:rPr>
          <w:rFonts w:ascii="Times New Roman" w:eastAsia="仿宋_GB2312" w:hAnsi="Times New Roman" w:cs="Times New Roman" w:hint="eastAsia"/>
          <w:kern w:val="0"/>
          <w:sz w:val="32"/>
          <w:szCs w:val="32"/>
        </w:rPr>
        <w:t>〔</w:t>
      </w:r>
      <w:r w:rsidRPr="0022270B">
        <w:rPr>
          <w:rFonts w:ascii="Times New Roman" w:eastAsia="仿宋_GB2312" w:hAnsi="Times New Roman" w:cs="Times New Roman" w:hint="eastAsia"/>
          <w:kern w:val="0"/>
          <w:sz w:val="32"/>
          <w:szCs w:val="32"/>
        </w:rPr>
        <w:t>2022</w:t>
      </w:r>
      <w:r w:rsidRPr="0022270B">
        <w:rPr>
          <w:rFonts w:ascii="Times New Roman" w:eastAsia="仿宋_GB2312" w:hAnsi="Times New Roman" w:cs="Times New Roman" w:hint="eastAsia"/>
          <w:kern w:val="0"/>
          <w:sz w:val="32"/>
          <w:szCs w:val="32"/>
        </w:rPr>
        <w:t>〕</w:t>
      </w:r>
      <w:r w:rsidRPr="0022270B">
        <w:rPr>
          <w:rFonts w:ascii="Times New Roman" w:eastAsia="仿宋_GB2312" w:hAnsi="Times New Roman" w:cs="Times New Roman" w:hint="eastAsia"/>
          <w:kern w:val="0"/>
          <w:sz w:val="32"/>
          <w:szCs w:val="32"/>
        </w:rPr>
        <w:t>669</w:t>
      </w:r>
      <w:r w:rsidRPr="0022270B">
        <w:rPr>
          <w:rFonts w:ascii="Times New Roman" w:eastAsia="仿宋_GB2312" w:hAnsi="Times New Roman" w:cs="Times New Roman" w:hint="eastAsia"/>
          <w:kern w:val="0"/>
          <w:sz w:val="32"/>
          <w:szCs w:val="32"/>
        </w:rPr>
        <w:t>号）等文件的有关要求，北京政法职业学院委托北京今诚明会计师事务所（普通合伙）（以下简称“中介机构”）作为中介机构参与本项目绩效评价工作，对“资助困难学生经费项目”（以下简称“该项目”）的绩效情况实施绩效评价，形成本绩效评价报告。</w:t>
      </w:r>
    </w:p>
    <w:p w:rsidR="00F84C43" w:rsidRPr="0022270B" w:rsidRDefault="002469F4">
      <w:pPr>
        <w:pStyle w:val="1"/>
        <w:spacing w:line="360" w:lineRule="auto"/>
        <w:ind w:firstLine="640"/>
        <w:rPr>
          <w:rFonts w:ascii="黑体" w:eastAsia="黑体" w:hAnsi="黑体" w:cs="Times New Roman"/>
          <w:b w:val="0"/>
          <w:sz w:val="32"/>
          <w:szCs w:val="32"/>
        </w:rPr>
      </w:pPr>
      <w:bookmarkStart w:id="1" w:name="_Toc102746348"/>
      <w:r w:rsidRPr="0022270B">
        <w:rPr>
          <w:rFonts w:ascii="黑体" w:eastAsia="黑体" w:hAnsi="黑体" w:cs="Times New Roman"/>
          <w:b w:val="0"/>
          <w:sz w:val="32"/>
          <w:szCs w:val="32"/>
        </w:rPr>
        <w:t>一、</w:t>
      </w:r>
      <w:r w:rsidRPr="0022270B">
        <w:rPr>
          <w:rFonts w:ascii="黑体" w:eastAsia="黑体" w:hAnsi="黑体" w:cs="Times New Roman" w:hint="eastAsia"/>
          <w:b w:val="0"/>
          <w:sz w:val="32"/>
          <w:szCs w:val="32"/>
        </w:rPr>
        <w:t>基本情况</w:t>
      </w:r>
      <w:bookmarkEnd w:id="1"/>
    </w:p>
    <w:p w:rsidR="00F84C43" w:rsidRPr="0022270B" w:rsidRDefault="002469F4">
      <w:pPr>
        <w:pStyle w:val="2"/>
        <w:ind w:firstLine="640"/>
        <w:rPr>
          <w:rFonts w:ascii="楷体" w:eastAsia="楷体" w:hAnsi="楷体"/>
          <w:b w:val="0"/>
        </w:rPr>
      </w:pPr>
      <w:bookmarkStart w:id="2" w:name="_Toc102746349"/>
      <w:r w:rsidRPr="0022270B">
        <w:rPr>
          <w:rFonts w:ascii="楷体" w:eastAsia="楷体" w:hAnsi="楷体" w:hint="eastAsia"/>
          <w:b w:val="0"/>
        </w:rPr>
        <w:t>（一）项目概况</w:t>
      </w:r>
      <w:bookmarkEnd w:id="2"/>
    </w:p>
    <w:p w:rsidR="007D3FCC" w:rsidRDefault="002469F4" w:rsidP="005E2E70">
      <w:pPr>
        <w:pStyle w:val="a3"/>
        <w:spacing w:line="360" w:lineRule="auto"/>
        <w:ind w:firstLine="643"/>
        <w:rPr>
          <w:rFonts w:ascii="仿宋_GB2312"/>
          <w:b/>
          <w:kern w:val="0"/>
          <w:sz w:val="32"/>
          <w:szCs w:val="32"/>
        </w:rPr>
      </w:pPr>
      <w:r w:rsidRPr="0022270B">
        <w:rPr>
          <w:rFonts w:ascii="仿宋_GB2312" w:hint="eastAsia"/>
          <w:b/>
          <w:kern w:val="0"/>
          <w:sz w:val="32"/>
          <w:szCs w:val="32"/>
        </w:rPr>
        <w:t>1</w:t>
      </w:r>
      <w:r w:rsidR="005E2E70">
        <w:rPr>
          <w:rFonts w:ascii="仿宋_GB2312" w:hint="eastAsia"/>
          <w:b/>
          <w:kern w:val="0"/>
          <w:sz w:val="32"/>
          <w:szCs w:val="32"/>
        </w:rPr>
        <w:t>.</w:t>
      </w:r>
      <w:r w:rsidRPr="0022270B">
        <w:rPr>
          <w:rFonts w:ascii="仿宋_GB2312" w:hint="eastAsia"/>
          <w:b/>
          <w:kern w:val="0"/>
          <w:sz w:val="32"/>
          <w:szCs w:val="32"/>
        </w:rPr>
        <w:t>项目背景</w:t>
      </w:r>
    </w:p>
    <w:p w:rsidR="00F84C43" w:rsidRPr="0022270B" w:rsidRDefault="002469F4">
      <w:pPr>
        <w:widowControl/>
        <w:tabs>
          <w:tab w:val="left" w:pos="2215"/>
        </w:tabs>
        <w:spacing w:line="360" w:lineRule="auto"/>
        <w:ind w:firstLineChars="200" w:firstLine="640"/>
        <w:rPr>
          <w:rFonts w:ascii="Times New Roman" w:eastAsia="仿宋_GB2312" w:hAnsi="Times New Roman" w:cs="Times New Roman"/>
          <w:kern w:val="0"/>
          <w:sz w:val="32"/>
          <w:szCs w:val="32"/>
        </w:rPr>
      </w:pPr>
      <w:r w:rsidRPr="0022270B">
        <w:rPr>
          <w:rFonts w:ascii="Times New Roman" w:eastAsia="仿宋_GB2312" w:hAnsi="Times New Roman" w:cs="Times New Roman"/>
          <w:kern w:val="0"/>
          <w:sz w:val="32"/>
          <w:szCs w:val="32"/>
        </w:rPr>
        <w:t>近年来，党中央、国务院高度重视家庭经济困难学生的就学问题。国家采取一系列措施，对</w:t>
      </w:r>
      <w:hyperlink r:id="rId8" w:tgtFrame="_blank" w:history="1">
        <w:r w:rsidRPr="0022270B">
          <w:rPr>
            <w:rFonts w:ascii="Times New Roman" w:eastAsia="仿宋_GB2312" w:hAnsi="Times New Roman" w:cs="Times New Roman"/>
            <w:kern w:val="0"/>
            <w:sz w:val="32"/>
            <w:szCs w:val="32"/>
          </w:rPr>
          <w:t>农村义务教育</w:t>
        </w:r>
      </w:hyperlink>
      <w:r w:rsidRPr="0022270B">
        <w:rPr>
          <w:rFonts w:ascii="Times New Roman" w:eastAsia="仿宋_GB2312" w:hAnsi="Times New Roman" w:cs="Times New Roman"/>
          <w:kern w:val="0"/>
          <w:sz w:val="32"/>
          <w:szCs w:val="32"/>
        </w:rPr>
        <w:t>阶段学生全部免除学杂费，并为家庭经济困难学生免费提供教科书、寄宿生补助生活费；对</w:t>
      </w:r>
      <w:hyperlink r:id="rId9" w:tgtFrame="_blank" w:history="1">
        <w:r w:rsidRPr="0022270B">
          <w:rPr>
            <w:rFonts w:ascii="Times New Roman" w:eastAsia="仿宋_GB2312" w:hAnsi="Times New Roman" w:cs="Times New Roman"/>
            <w:kern w:val="0"/>
            <w:sz w:val="32"/>
            <w:szCs w:val="32"/>
          </w:rPr>
          <w:t>普通高等学校</w:t>
        </w:r>
      </w:hyperlink>
      <w:r w:rsidRPr="0022270B">
        <w:rPr>
          <w:rFonts w:ascii="Times New Roman" w:eastAsia="仿宋_GB2312" w:hAnsi="Times New Roman" w:cs="Times New Roman"/>
          <w:kern w:val="0"/>
          <w:sz w:val="32"/>
          <w:szCs w:val="32"/>
        </w:rPr>
        <w:t>家庭经济困难学生设立国家助学奖学金，</w:t>
      </w:r>
      <w:r w:rsidR="00B9724C">
        <w:rPr>
          <w:rFonts w:ascii="Times New Roman" w:eastAsia="仿宋_GB2312" w:hAnsi="Times New Roman" w:cs="Times New Roman" w:hint="eastAsia"/>
          <w:kern w:val="0"/>
          <w:sz w:val="32"/>
          <w:szCs w:val="32"/>
        </w:rPr>
        <w:t>给予</w:t>
      </w:r>
      <w:hyperlink r:id="rId10" w:tgtFrame="_blank" w:history="1">
        <w:r w:rsidRPr="0022270B">
          <w:rPr>
            <w:rFonts w:ascii="Times New Roman" w:eastAsia="仿宋_GB2312" w:hAnsi="Times New Roman" w:cs="Times New Roman"/>
            <w:kern w:val="0"/>
            <w:sz w:val="32"/>
            <w:szCs w:val="32"/>
          </w:rPr>
          <w:t>国家助学贷款</w:t>
        </w:r>
      </w:hyperlink>
      <w:r w:rsidRPr="0022270B">
        <w:rPr>
          <w:rFonts w:ascii="Times New Roman" w:eastAsia="仿宋_GB2312" w:hAnsi="Times New Roman" w:cs="Times New Roman"/>
          <w:kern w:val="0"/>
          <w:sz w:val="32"/>
          <w:szCs w:val="32"/>
        </w:rPr>
        <w:t>；对中等职业学校家庭经济困难学生设立</w:t>
      </w:r>
      <w:hyperlink r:id="rId11" w:tgtFrame="_blank" w:history="1">
        <w:r w:rsidRPr="0022270B">
          <w:rPr>
            <w:rFonts w:ascii="Times New Roman" w:eastAsia="仿宋_GB2312" w:hAnsi="Times New Roman" w:cs="Times New Roman"/>
            <w:kern w:val="0"/>
            <w:sz w:val="32"/>
            <w:szCs w:val="32"/>
          </w:rPr>
          <w:t>国家助学金</w:t>
        </w:r>
      </w:hyperlink>
      <w:r w:rsidRPr="0022270B">
        <w:rPr>
          <w:rFonts w:ascii="Times New Roman" w:eastAsia="仿宋_GB2312" w:hAnsi="Times New Roman" w:cs="Times New Roman"/>
          <w:kern w:val="0"/>
          <w:sz w:val="32"/>
          <w:szCs w:val="32"/>
        </w:rPr>
        <w:t>等，取得了良好成效。</w:t>
      </w:r>
    </w:p>
    <w:p w:rsidR="00F84C43" w:rsidRPr="0022270B" w:rsidRDefault="00B56CD9">
      <w:pPr>
        <w:widowControl/>
        <w:tabs>
          <w:tab w:val="left" w:pos="2215"/>
        </w:tabs>
        <w:spacing w:line="360" w:lineRule="auto"/>
        <w:ind w:firstLineChars="200" w:firstLine="640"/>
        <w:rPr>
          <w:rFonts w:ascii="Times New Roman" w:eastAsia="仿宋_GB2312" w:hAnsi="Times New Roman" w:cs="Times New Roman"/>
          <w:kern w:val="0"/>
          <w:sz w:val="32"/>
          <w:szCs w:val="32"/>
        </w:rPr>
      </w:pPr>
      <w:r w:rsidRPr="0022270B">
        <w:rPr>
          <w:rFonts w:ascii="Times New Roman" w:eastAsia="仿宋_GB2312" w:hAnsi="Times New Roman" w:cs="Times New Roman" w:hint="eastAsia"/>
          <w:kern w:val="0"/>
          <w:sz w:val="32"/>
          <w:szCs w:val="32"/>
        </w:rPr>
        <w:lastRenderedPageBreak/>
        <w:t>北京政法职业</w:t>
      </w:r>
      <w:r w:rsidR="002469F4" w:rsidRPr="0022270B">
        <w:rPr>
          <w:rFonts w:ascii="Times New Roman" w:eastAsia="仿宋_GB2312" w:hAnsi="Times New Roman" w:cs="Times New Roman" w:hint="eastAsia"/>
          <w:kern w:val="0"/>
          <w:sz w:val="32"/>
          <w:szCs w:val="32"/>
        </w:rPr>
        <w:t>学院依据北京市财政局、北京市教育委员会、北京市发展和改革委员会、北京市人力资源和社会保障局、北京市民政局、北京市残疾人联合会《关于修订实施北京市中等职业教育免学费及国家助学金政策的通知》（</w:t>
      </w:r>
      <w:proofErr w:type="gramStart"/>
      <w:r w:rsidR="002469F4" w:rsidRPr="0022270B">
        <w:rPr>
          <w:rFonts w:ascii="Times New Roman" w:eastAsia="仿宋_GB2312" w:hAnsi="Times New Roman" w:cs="Times New Roman" w:hint="eastAsia"/>
          <w:kern w:val="0"/>
          <w:sz w:val="32"/>
          <w:szCs w:val="32"/>
        </w:rPr>
        <w:t>京财教育</w:t>
      </w:r>
      <w:proofErr w:type="gramEnd"/>
      <w:r w:rsidR="002469F4" w:rsidRPr="0022270B">
        <w:rPr>
          <w:rFonts w:ascii="Times New Roman" w:eastAsia="仿宋_GB2312" w:hAnsi="Times New Roman" w:cs="Times New Roman" w:hint="eastAsia"/>
          <w:kern w:val="0"/>
          <w:sz w:val="32"/>
          <w:szCs w:val="32"/>
        </w:rPr>
        <w:t>〔</w:t>
      </w:r>
      <w:r w:rsidR="002469F4" w:rsidRPr="0022270B">
        <w:rPr>
          <w:rFonts w:ascii="Times New Roman" w:eastAsia="仿宋_GB2312" w:hAnsi="Times New Roman" w:cs="Times New Roman" w:hint="eastAsia"/>
          <w:kern w:val="0"/>
          <w:sz w:val="32"/>
          <w:szCs w:val="32"/>
        </w:rPr>
        <w:t>2012</w:t>
      </w:r>
      <w:r w:rsidR="002469F4" w:rsidRPr="0022270B">
        <w:rPr>
          <w:rFonts w:ascii="Times New Roman" w:eastAsia="仿宋_GB2312" w:hAnsi="Times New Roman" w:cs="Times New Roman" w:hint="eastAsia"/>
          <w:kern w:val="0"/>
          <w:sz w:val="32"/>
          <w:szCs w:val="32"/>
        </w:rPr>
        <w:t>〕</w:t>
      </w:r>
      <w:r w:rsidR="002469F4" w:rsidRPr="0022270B">
        <w:rPr>
          <w:rFonts w:ascii="Times New Roman" w:eastAsia="仿宋_GB2312" w:hAnsi="Times New Roman" w:cs="Times New Roman" w:hint="eastAsia"/>
          <w:kern w:val="0"/>
          <w:sz w:val="32"/>
          <w:szCs w:val="32"/>
        </w:rPr>
        <w:t>3118</w:t>
      </w:r>
      <w:r w:rsidR="002469F4" w:rsidRPr="0022270B">
        <w:rPr>
          <w:rFonts w:ascii="Times New Roman" w:eastAsia="仿宋_GB2312" w:hAnsi="Times New Roman" w:cs="Times New Roman" w:hint="eastAsia"/>
          <w:kern w:val="0"/>
          <w:sz w:val="32"/>
          <w:szCs w:val="32"/>
        </w:rPr>
        <w:t>号）、《北京市财政局、北京市教育委员会关于提高北京市属普通高等学校国家助学金标准的通知》（</w:t>
      </w:r>
      <w:proofErr w:type="gramStart"/>
      <w:r w:rsidR="002469F4" w:rsidRPr="0022270B">
        <w:rPr>
          <w:rFonts w:ascii="Times New Roman" w:eastAsia="仿宋_GB2312" w:hAnsi="Times New Roman" w:cs="Times New Roman" w:hint="eastAsia"/>
          <w:kern w:val="0"/>
          <w:sz w:val="32"/>
          <w:szCs w:val="32"/>
        </w:rPr>
        <w:t>京财文</w:t>
      </w:r>
      <w:proofErr w:type="gramEnd"/>
      <w:r w:rsidR="002469F4" w:rsidRPr="0022270B">
        <w:rPr>
          <w:rFonts w:ascii="Times New Roman" w:eastAsia="仿宋_GB2312" w:hAnsi="Times New Roman" w:cs="Times New Roman" w:hint="eastAsia"/>
          <w:kern w:val="0"/>
          <w:sz w:val="32"/>
          <w:szCs w:val="32"/>
        </w:rPr>
        <w:t>〔</w:t>
      </w:r>
      <w:r w:rsidR="002469F4" w:rsidRPr="0022270B">
        <w:rPr>
          <w:rFonts w:ascii="Times New Roman" w:eastAsia="仿宋_GB2312" w:hAnsi="Times New Roman" w:cs="Times New Roman" w:hint="eastAsia"/>
          <w:kern w:val="0"/>
          <w:sz w:val="32"/>
          <w:szCs w:val="32"/>
        </w:rPr>
        <w:t>2010</w:t>
      </w:r>
      <w:r w:rsidR="002469F4" w:rsidRPr="0022270B">
        <w:rPr>
          <w:rFonts w:ascii="Times New Roman" w:eastAsia="仿宋_GB2312" w:hAnsi="Times New Roman" w:cs="Times New Roman" w:hint="eastAsia"/>
          <w:kern w:val="0"/>
          <w:sz w:val="32"/>
          <w:szCs w:val="32"/>
        </w:rPr>
        <w:t>〕</w:t>
      </w:r>
      <w:r w:rsidR="002469F4" w:rsidRPr="0022270B">
        <w:rPr>
          <w:rFonts w:ascii="Times New Roman" w:eastAsia="仿宋_GB2312" w:hAnsi="Times New Roman" w:cs="Times New Roman" w:hint="eastAsia"/>
          <w:kern w:val="0"/>
          <w:sz w:val="32"/>
          <w:szCs w:val="32"/>
        </w:rPr>
        <w:t>2284</w:t>
      </w:r>
      <w:r w:rsidR="002469F4" w:rsidRPr="0022270B">
        <w:rPr>
          <w:rFonts w:ascii="Times New Roman" w:eastAsia="仿宋_GB2312" w:hAnsi="Times New Roman" w:cs="Times New Roman" w:hint="eastAsia"/>
          <w:kern w:val="0"/>
          <w:sz w:val="32"/>
          <w:szCs w:val="32"/>
        </w:rPr>
        <w:t>号）、北京市财政局关于修订《北京市市级项目支出预算管理办法》的通知</w:t>
      </w:r>
      <w:r w:rsidR="002469F4" w:rsidRPr="0022270B">
        <w:rPr>
          <w:rFonts w:ascii="Times New Roman" w:eastAsia="仿宋_GB2312" w:hAnsi="Times New Roman" w:cs="Times New Roman" w:hint="eastAsia"/>
          <w:kern w:val="0"/>
          <w:sz w:val="32"/>
          <w:szCs w:val="32"/>
        </w:rPr>
        <w:t xml:space="preserve"> </w:t>
      </w:r>
      <w:r w:rsidR="002469F4" w:rsidRPr="0022270B">
        <w:rPr>
          <w:rFonts w:ascii="Times New Roman" w:eastAsia="仿宋_GB2312" w:hAnsi="Times New Roman" w:cs="Times New Roman" w:hint="eastAsia"/>
          <w:kern w:val="0"/>
          <w:sz w:val="32"/>
          <w:szCs w:val="32"/>
        </w:rPr>
        <w:t>（</w:t>
      </w:r>
      <w:proofErr w:type="gramStart"/>
      <w:r w:rsidR="002469F4" w:rsidRPr="0022270B">
        <w:rPr>
          <w:rFonts w:ascii="Times New Roman" w:eastAsia="仿宋_GB2312" w:hAnsi="Times New Roman" w:cs="Times New Roman" w:hint="eastAsia"/>
          <w:kern w:val="0"/>
          <w:sz w:val="32"/>
          <w:szCs w:val="32"/>
        </w:rPr>
        <w:t>京财预</w:t>
      </w:r>
      <w:proofErr w:type="gramEnd"/>
      <w:r w:rsidR="002469F4" w:rsidRPr="0022270B">
        <w:rPr>
          <w:rFonts w:ascii="Times New Roman" w:eastAsia="仿宋_GB2312" w:hAnsi="Times New Roman" w:cs="Times New Roman" w:hint="eastAsia"/>
          <w:kern w:val="0"/>
          <w:sz w:val="32"/>
          <w:szCs w:val="32"/>
        </w:rPr>
        <w:t>〔</w:t>
      </w:r>
      <w:r w:rsidR="002469F4" w:rsidRPr="0022270B">
        <w:rPr>
          <w:rFonts w:ascii="Times New Roman" w:eastAsia="仿宋_GB2312" w:hAnsi="Times New Roman" w:cs="Times New Roman" w:hint="eastAsia"/>
          <w:kern w:val="0"/>
          <w:sz w:val="32"/>
          <w:szCs w:val="32"/>
        </w:rPr>
        <w:t>2010</w:t>
      </w:r>
      <w:r w:rsidR="002469F4" w:rsidRPr="0022270B">
        <w:rPr>
          <w:rFonts w:ascii="Times New Roman" w:eastAsia="仿宋_GB2312" w:hAnsi="Times New Roman" w:cs="Times New Roman" w:hint="eastAsia"/>
          <w:kern w:val="0"/>
          <w:sz w:val="32"/>
          <w:szCs w:val="32"/>
        </w:rPr>
        <w:t>〕</w:t>
      </w:r>
      <w:r w:rsidR="002469F4" w:rsidRPr="0022270B">
        <w:rPr>
          <w:rFonts w:ascii="Times New Roman" w:eastAsia="仿宋_GB2312" w:hAnsi="Times New Roman" w:cs="Times New Roman" w:hint="eastAsia"/>
          <w:kern w:val="0"/>
          <w:sz w:val="32"/>
          <w:szCs w:val="32"/>
        </w:rPr>
        <w:t>1956</w:t>
      </w:r>
      <w:r w:rsidR="002469F4" w:rsidRPr="0022270B">
        <w:rPr>
          <w:rFonts w:ascii="Times New Roman" w:eastAsia="仿宋_GB2312" w:hAnsi="Times New Roman" w:cs="Times New Roman" w:hint="eastAsia"/>
          <w:kern w:val="0"/>
          <w:sz w:val="32"/>
          <w:szCs w:val="32"/>
        </w:rPr>
        <w:t>号）、北京市教育委员会等六部门关于印发《北京市高等教育、中等职业教育、普通高中学生资助资金管理实施办法》的通知（</w:t>
      </w:r>
      <w:proofErr w:type="gramStart"/>
      <w:r w:rsidR="002469F4" w:rsidRPr="0022270B">
        <w:rPr>
          <w:rFonts w:ascii="Times New Roman" w:eastAsia="仿宋_GB2312" w:hAnsi="Times New Roman" w:cs="Times New Roman" w:hint="eastAsia"/>
          <w:kern w:val="0"/>
          <w:sz w:val="32"/>
          <w:szCs w:val="32"/>
        </w:rPr>
        <w:t>京教财〔</w:t>
      </w:r>
      <w:r w:rsidR="002469F4" w:rsidRPr="0022270B">
        <w:rPr>
          <w:rFonts w:ascii="Times New Roman" w:eastAsia="仿宋_GB2312" w:hAnsi="Times New Roman" w:cs="Times New Roman" w:hint="eastAsia"/>
          <w:kern w:val="0"/>
          <w:sz w:val="32"/>
          <w:szCs w:val="32"/>
        </w:rPr>
        <w:t>2020</w:t>
      </w:r>
      <w:r w:rsidR="002469F4" w:rsidRPr="0022270B">
        <w:rPr>
          <w:rFonts w:ascii="Times New Roman" w:eastAsia="仿宋_GB2312" w:hAnsi="Times New Roman" w:cs="Times New Roman" w:hint="eastAsia"/>
          <w:kern w:val="0"/>
          <w:sz w:val="32"/>
          <w:szCs w:val="32"/>
        </w:rPr>
        <w:t>〕</w:t>
      </w:r>
      <w:proofErr w:type="gramEnd"/>
      <w:r w:rsidR="002469F4" w:rsidRPr="0022270B">
        <w:rPr>
          <w:rFonts w:ascii="Times New Roman" w:eastAsia="仿宋_GB2312" w:hAnsi="Times New Roman" w:cs="Times New Roman" w:hint="eastAsia"/>
          <w:kern w:val="0"/>
          <w:sz w:val="32"/>
          <w:szCs w:val="32"/>
        </w:rPr>
        <w:t>22</w:t>
      </w:r>
      <w:r w:rsidR="002469F4" w:rsidRPr="0022270B">
        <w:rPr>
          <w:rFonts w:ascii="Times New Roman" w:eastAsia="仿宋_GB2312" w:hAnsi="Times New Roman" w:cs="Times New Roman" w:hint="eastAsia"/>
          <w:kern w:val="0"/>
          <w:sz w:val="32"/>
          <w:szCs w:val="32"/>
        </w:rPr>
        <w:t>号）等文件精神，学院</w:t>
      </w:r>
      <w:r w:rsidR="00AE6CDC" w:rsidRPr="0022270B">
        <w:rPr>
          <w:rFonts w:ascii="Times New Roman" w:eastAsia="仿宋_GB2312" w:hAnsi="Times New Roman" w:cs="Times New Roman" w:hint="eastAsia"/>
          <w:kern w:val="0"/>
          <w:sz w:val="32"/>
          <w:szCs w:val="32"/>
        </w:rPr>
        <w:t>对</w:t>
      </w:r>
      <w:r w:rsidR="002469F4" w:rsidRPr="0022270B">
        <w:rPr>
          <w:rFonts w:ascii="Times New Roman" w:eastAsia="仿宋_GB2312" w:hAnsi="Times New Roman" w:cs="Times New Roman" w:hint="eastAsia"/>
          <w:kern w:val="0"/>
          <w:sz w:val="32"/>
          <w:szCs w:val="32"/>
        </w:rPr>
        <w:t>符合申请高职学生</w:t>
      </w:r>
      <w:r w:rsidR="00AE6CDC">
        <w:rPr>
          <w:rFonts w:ascii="Times New Roman" w:eastAsia="仿宋_GB2312" w:hAnsi="Times New Roman" w:cs="Times New Roman" w:hint="eastAsia"/>
          <w:kern w:val="0"/>
          <w:sz w:val="32"/>
          <w:szCs w:val="32"/>
        </w:rPr>
        <w:t>发放</w:t>
      </w:r>
      <w:r w:rsidR="002469F4" w:rsidRPr="0022270B">
        <w:rPr>
          <w:rFonts w:ascii="Times New Roman" w:eastAsia="仿宋_GB2312" w:hAnsi="Times New Roman" w:cs="Times New Roman" w:hint="eastAsia"/>
          <w:kern w:val="0"/>
          <w:sz w:val="32"/>
          <w:szCs w:val="32"/>
        </w:rPr>
        <w:t>国家助学金，高职困难生</w:t>
      </w:r>
      <w:r w:rsidR="00AE6CDC">
        <w:rPr>
          <w:rFonts w:ascii="Times New Roman" w:eastAsia="仿宋_GB2312" w:hAnsi="Times New Roman" w:cs="Times New Roman" w:hint="eastAsia"/>
          <w:kern w:val="0"/>
          <w:sz w:val="32"/>
          <w:szCs w:val="32"/>
        </w:rPr>
        <w:t>发放</w:t>
      </w:r>
      <w:r w:rsidR="002469F4" w:rsidRPr="0022270B">
        <w:rPr>
          <w:rFonts w:ascii="Times New Roman" w:eastAsia="仿宋_GB2312" w:hAnsi="Times New Roman" w:cs="Times New Roman" w:hint="eastAsia"/>
          <w:kern w:val="0"/>
          <w:sz w:val="32"/>
          <w:szCs w:val="32"/>
        </w:rPr>
        <w:t>饮水、洗澡、电话补贴，中职学生</w:t>
      </w:r>
      <w:r w:rsidR="00AE6CDC">
        <w:rPr>
          <w:rFonts w:ascii="Times New Roman" w:eastAsia="仿宋_GB2312" w:hAnsi="Times New Roman" w:cs="Times New Roman" w:hint="eastAsia"/>
          <w:kern w:val="0"/>
          <w:sz w:val="32"/>
          <w:szCs w:val="32"/>
        </w:rPr>
        <w:t>发放</w:t>
      </w:r>
      <w:r w:rsidR="002469F4" w:rsidRPr="0022270B">
        <w:rPr>
          <w:rFonts w:ascii="Times New Roman" w:eastAsia="仿宋_GB2312" w:hAnsi="Times New Roman" w:cs="Times New Roman" w:hint="eastAsia"/>
          <w:kern w:val="0"/>
          <w:sz w:val="32"/>
          <w:szCs w:val="32"/>
        </w:rPr>
        <w:t>助学金、免学费</w:t>
      </w:r>
      <w:r w:rsidR="00AE6CDC">
        <w:rPr>
          <w:rFonts w:ascii="Times New Roman" w:eastAsia="仿宋_GB2312" w:hAnsi="Times New Roman" w:cs="Times New Roman" w:hint="eastAsia"/>
          <w:kern w:val="0"/>
          <w:sz w:val="32"/>
          <w:szCs w:val="32"/>
        </w:rPr>
        <w:t>，</w:t>
      </w:r>
      <w:r w:rsidR="002469F4" w:rsidRPr="0022270B">
        <w:rPr>
          <w:rFonts w:ascii="Times New Roman" w:eastAsia="仿宋_GB2312" w:hAnsi="Times New Roman" w:cs="Times New Roman" w:hint="eastAsia"/>
          <w:kern w:val="0"/>
          <w:sz w:val="32"/>
          <w:szCs w:val="32"/>
        </w:rPr>
        <w:t>按月发放</w:t>
      </w:r>
      <w:r w:rsidR="002469F4" w:rsidRPr="0022270B">
        <w:rPr>
          <w:rFonts w:ascii="Times New Roman" w:eastAsia="仿宋_GB2312" w:hAnsi="Times New Roman" w:cs="Times New Roman" w:hint="eastAsia"/>
          <w:kern w:val="0"/>
          <w:sz w:val="32"/>
          <w:szCs w:val="32"/>
        </w:rPr>
        <w:t>2021</w:t>
      </w:r>
      <w:r w:rsidR="002469F4" w:rsidRPr="0022270B">
        <w:rPr>
          <w:rFonts w:ascii="Times New Roman" w:eastAsia="仿宋_GB2312" w:hAnsi="Times New Roman" w:cs="Times New Roman" w:hint="eastAsia"/>
          <w:kern w:val="0"/>
          <w:sz w:val="32"/>
          <w:szCs w:val="32"/>
        </w:rPr>
        <w:t>年困难学生资助经费。</w:t>
      </w:r>
    </w:p>
    <w:p w:rsidR="00F84C43" w:rsidRPr="0022270B" w:rsidRDefault="002469F4" w:rsidP="005E2E70">
      <w:pPr>
        <w:pStyle w:val="a3"/>
        <w:spacing w:line="360" w:lineRule="auto"/>
        <w:ind w:firstLine="643"/>
        <w:rPr>
          <w:rFonts w:ascii="仿宋_GB2312"/>
          <w:b/>
          <w:kern w:val="0"/>
          <w:sz w:val="32"/>
          <w:szCs w:val="32"/>
        </w:rPr>
      </w:pPr>
      <w:r w:rsidRPr="0022270B">
        <w:rPr>
          <w:rFonts w:ascii="仿宋_GB2312" w:hint="eastAsia"/>
          <w:b/>
          <w:kern w:val="0"/>
          <w:sz w:val="32"/>
          <w:szCs w:val="32"/>
        </w:rPr>
        <w:t>2</w:t>
      </w:r>
      <w:r w:rsidR="005E2E70">
        <w:rPr>
          <w:rFonts w:ascii="仿宋_GB2312" w:hint="eastAsia"/>
          <w:b/>
          <w:kern w:val="0"/>
          <w:sz w:val="32"/>
          <w:szCs w:val="32"/>
        </w:rPr>
        <w:t>.</w:t>
      </w:r>
      <w:r w:rsidRPr="0022270B">
        <w:rPr>
          <w:rFonts w:ascii="仿宋_GB2312" w:hint="eastAsia"/>
          <w:b/>
          <w:kern w:val="0"/>
          <w:sz w:val="32"/>
          <w:szCs w:val="32"/>
        </w:rPr>
        <w:t>主要内容</w:t>
      </w:r>
    </w:p>
    <w:p w:rsidR="00F84C43" w:rsidRPr="0022270B" w:rsidRDefault="002469F4">
      <w:pPr>
        <w:widowControl/>
        <w:tabs>
          <w:tab w:val="left" w:pos="2215"/>
        </w:tabs>
        <w:spacing w:line="360" w:lineRule="auto"/>
        <w:ind w:firstLineChars="200" w:firstLine="640"/>
        <w:rPr>
          <w:rFonts w:ascii="Times New Roman" w:eastAsia="仿宋_GB2312" w:hAnsi="Times New Roman" w:cs="Times New Roman"/>
          <w:kern w:val="0"/>
          <w:sz w:val="32"/>
          <w:szCs w:val="32"/>
        </w:rPr>
      </w:pPr>
      <w:r w:rsidRPr="0022270B">
        <w:rPr>
          <w:rFonts w:ascii="Times New Roman" w:eastAsia="仿宋_GB2312" w:hAnsi="Times New Roman" w:cs="Times New Roman" w:hint="eastAsia"/>
          <w:kern w:val="0"/>
          <w:sz w:val="32"/>
          <w:szCs w:val="32"/>
        </w:rPr>
        <w:t>按照政策文件规定，对符合资格的学生发放各类补助，结合在校学生的现实需求进行立项。用于符合政策的家庭经济困难学生，帮助其顺利完成学业。</w:t>
      </w:r>
    </w:p>
    <w:p w:rsidR="00F84C43" w:rsidRPr="0022270B" w:rsidRDefault="002469F4">
      <w:pPr>
        <w:widowControl/>
        <w:tabs>
          <w:tab w:val="left" w:pos="2215"/>
        </w:tabs>
        <w:spacing w:line="360" w:lineRule="auto"/>
        <w:ind w:firstLineChars="200" w:firstLine="640"/>
        <w:rPr>
          <w:rFonts w:ascii="Times New Roman" w:eastAsia="仿宋_GB2312" w:hAnsi="Times New Roman" w:cs="Times New Roman"/>
          <w:kern w:val="0"/>
          <w:sz w:val="32"/>
          <w:szCs w:val="32"/>
        </w:rPr>
      </w:pPr>
      <w:r w:rsidRPr="0022270B">
        <w:rPr>
          <w:rFonts w:ascii="Times New Roman" w:eastAsia="仿宋_GB2312" w:hAnsi="Times New Roman" w:cs="Times New Roman" w:hint="eastAsia"/>
          <w:kern w:val="0"/>
          <w:sz w:val="32"/>
          <w:szCs w:val="32"/>
        </w:rPr>
        <w:t>按照国家、北京市文件、政策进行，及时、足额、按月发放高职、中</w:t>
      </w:r>
      <w:proofErr w:type="gramStart"/>
      <w:r w:rsidRPr="0022270B">
        <w:rPr>
          <w:rFonts w:ascii="Times New Roman" w:eastAsia="仿宋_GB2312" w:hAnsi="Times New Roman" w:cs="Times New Roman" w:hint="eastAsia"/>
          <w:kern w:val="0"/>
          <w:sz w:val="32"/>
          <w:szCs w:val="32"/>
        </w:rPr>
        <w:t>职国家</w:t>
      </w:r>
      <w:proofErr w:type="gramEnd"/>
      <w:r w:rsidRPr="0022270B">
        <w:rPr>
          <w:rFonts w:ascii="Times New Roman" w:eastAsia="仿宋_GB2312" w:hAnsi="Times New Roman" w:cs="Times New Roman" w:hint="eastAsia"/>
          <w:kern w:val="0"/>
          <w:sz w:val="32"/>
          <w:szCs w:val="32"/>
        </w:rPr>
        <w:t>助学金和一次性发放高职困难生饮水、洗澡、电话费补贴、免除符合政策的中</w:t>
      </w:r>
      <w:proofErr w:type="gramStart"/>
      <w:r w:rsidRPr="0022270B">
        <w:rPr>
          <w:rFonts w:ascii="Times New Roman" w:eastAsia="仿宋_GB2312" w:hAnsi="Times New Roman" w:cs="Times New Roman" w:hint="eastAsia"/>
          <w:kern w:val="0"/>
          <w:sz w:val="32"/>
          <w:szCs w:val="32"/>
        </w:rPr>
        <w:t>职家庭</w:t>
      </w:r>
      <w:proofErr w:type="gramEnd"/>
      <w:r w:rsidRPr="0022270B">
        <w:rPr>
          <w:rFonts w:ascii="Times New Roman" w:eastAsia="仿宋_GB2312" w:hAnsi="Times New Roman" w:cs="Times New Roman" w:hint="eastAsia"/>
          <w:kern w:val="0"/>
          <w:sz w:val="32"/>
          <w:szCs w:val="32"/>
        </w:rPr>
        <w:t>经济困难学生的学费。</w:t>
      </w:r>
    </w:p>
    <w:p w:rsidR="00F84C43" w:rsidRPr="0022270B" w:rsidRDefault="002469F4" w:rsidP="005E2E70">
      <w:pPr>
        <w:pStyle w:val="a3"/>
        <w:spacing w:line="360" w:lineRule="auto"/>
        <w:ind w:firstLine="643"/>
        <w:rPr>
          <w:rFonts w:ascii="仿宋_GB2312"/>
          <w:b/>
          <w:kern w:val="0"/>
          <w:sz w:val="32"/>
          <w:szCs w:val="32"/>
        </w:rPr>
      </w:pPr>
      <w:r w:rsidRPr="0022270B">
        <w:rPr>
          <w:rFonts w:ascii="仿宋_GB2312" w:hint="eastAsia"/>
          <w:b/>
          <w:kern w:val="0"/>
          <w:sz w:val="32"/>
          <w:szCs w:val="32"/>
        </w:rPr>
        <w:t>3</w:t>
      </w:r>
      <w:r w:rsidR="005E2E70">
        <w:rPr>
          <w:rFonts w:ascii="仿宋_GB2312" w:hint="eastAsia"/>
          <w:b/>
          <w:kern w:val="0"/>
          <w:sz w:val="32"/>
          <w:szCs w:val="32"/>
        </w:rPr>
        <w:t>.</w:t>
      </w:r>
      <w:r w:rsidRPr="0022270B">
        <w:rPr>
          <w:rFonts w:ascii="仿宋_GB2312" w:hint="eastAsia"/>
          <w:b/>
          <w:kern w:val="0"/>
          <w:sz w:val="32"/>
          <w:szCs w:val="32"/>
        </w:rPr>
        <w:t>资金投入和使用情况</w:t>
      </w:r>
    </w:p>
    <w:p w:rsidR="00F84C43" w:rsidRPr="0022270B" w:rsidRDefault="002469F4">
      <w:pPr>
        <w:spacing w:line="360" w:lineRule="auto"/>
        <w:ind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2020年，该项目申请市级财政资金168.27万元。2021年2</w:t>
      </w:r>
      <w:r w:rsidRPr="0022270B">
        <w:rPr>
          <w:rFonts w:ascii="仿宋_GB2312" w:eastAsia="仿宋_GB2312" w:hAnsi="Times New Roman" w:cs="Times New Roman" w:hint="eastAsia"/>
          <w:kern w:val="0"/>
          <w:sz w:val="32"/>
          <w:szCs w:val="32"/>
        </w:rPr>
        <w:lastRenderedPageBreak/>
        <w:t>月，市财政局批复该项目预算168.27万元，2021年12月交回</w:t>
      </w:r>
      <w:r w:rsidR="00AB212F">
        <w:rPr>
          <w:rFonts w:ascii="仿宋_GB2312" w:eastAsia="仿宋_GB2312" w:hAnsi="Times New Roman" w:cs="Times New Roman" w:hint="eastAsia"/>
          <w:kern w:val="0"/>
          <w:sz w:val="32"/>
          <w:szCs w:val="32"/>
        </w:rPr>
        <w:t>财政</w:t>
      </w:r>
      <w:r w:rsidRPr="0022270B">
        <w:rPr>
          <w:rFonts w:ascii="仿宋_GB2312" w:eastAsia="仿宋_GB2312" w:hAnsi="Times New Roman" w:cs="Times New Roman" w:hint="eastAsia"/>
          <w:kern w:val="0"/>
          <w:sz w:val="32"/>
          <w:szCs w:val="32"/>
        </w:rPr>
        <w:t>17.04万元。</w:t>
      </w:r>
      <w:r w:rsidRPr="0022270B">
        <w:rPr>
          <w:rFonts w:ascii="仿宋_GB2312" w:eastAsia="仿宋_GB2312" w:hAnsi="Times New Roman" w:cs="Times New Roman"/>
          <w:kern w:val="0"/>
          <w:sz w:val="32"/>
          <w:szCs w:val="32"/>
        </w:rPr>
        <w:t>截止</w:t>
      </w:r>
      <w:r w:rsidRPr="0022270B">
        <w:rPr>
          <w:rFonts w:ascii="仿宋_GB2312" w:eastAsia="仿宋_GB2312" w:hAnsi="Times New Roman" w:cs="Times New Roman" w:hint="eastAsia"/>
          <w:kern w:val="0"/>
          <w:sz w:val="32"/>
          <w:szCs w:val="32"/>
        </w:rPr>
        <w:t>2021年12月底，项目实际使用资金142.4</w:t>
      </w:r>
      <w:r w:rsidRPr="0022270B">
        <w:rPr>
          <w:rFonts w:ascii="仿宋_GB2312" w:eastAsia="仿宋_GB2312" w:hAnsi="Times New Roman" w:cs="Times New Roman"/>
          <w:kern w:val="0"/>
          <w:sz w:val="32"/>
          <w:szCs w:val="32"/>
        </w:rPr>
        <w:t>6</w:t>
      </w:r>
      <w:r w:rsidRPr="0022270B">
        <w:rPr>
          <w:rFonts w:ascii="仿宋_GB2312" w:eastAsia="仿宋_GB2312" w:hAnsi="Times New Roman" w:cs="Times New Roman" w:hint="eastAsia"/>
          <w:kern w:val="0"/>
          <w:sz w:val="32"/>
          <w:szCs w:val="32"/>
        </w:rPr>
        <w:t>万元，结余8.77万元，</w:t>
      </w:r>
      <w:r w:rsidRPr="0022270B">
        <w:rPr>
          <w:rFonts w:ascii="仿宋_GB2312" w:eastAsia="仿宋_GB2312" w:hAnsi="Times New Roman" w:cs="Times New Roman"/>
          <w:kern w:val="0"/>
          <w:sz w:val="32"/>
          <w:szCs w:val="32"/>
        </w:rPr>
        <w:t>资金支出进度</w:t>
      </w:r>
      <w:r w:rsidRPr="0022270B">
        <w:rPr>
          <w:rFonts w:ascii="仿宋_GB2312" w:eastAsia="仿宋_GB2312" w:hAnsi="Times New Roman" w:cs="Times New Roman" w:hint="eastAsia"/>
          <w:kern w:val="0"/>
          <w:sz w:val="32"/>
          <w:szCs w:val="32"/>
        </w:rPr>
        <w:t>94.20</w:t>
      </w:r>
      <w:r w:rsidRPr="0022270B">
        <w:rPr>
          <w:rFonts w:ascii="仿宋_GB2312" w:eastAsia="仿宋_GB2312" w:hAnsi="Times New Roman" w:cs="Times New Roman"/>
          <w:kern w:val="0"/>
          <w:sz w:val="32"/>
          <w:szCs w:val="32"/>
        </w:rPr>
        <w:t>%。</w:t>
      </w:r>
    </w:p>
    <w:p w:rsidR="00F84C43" w:rsidRPr="0022270B" w:rsidRDefault="002469F4">
      <w:pPr>
        <w:pStyle w:val="2"/>
        <w:ind w:firstLine="640"/>
        <w:rPr>
          <w:rFonts w:ascii="楷体" w:eastAsia="楷体" w:hAnsi="楷体"/>
          <w:b w:val="0"/>
        </w:rPr>
      </w:pPr>
      <w:bookmarkStart w:id="3" w:name="_Toc102746350"/>
      <w:r w:rsidRPr="0022270B">
        <w:rPr>
          <w:rFonts w:ascii="楷体" w:eastAsia="楷体" w:hAnsi="楷体" w:hint="eastAsia"/>
          <w:b w:val="0"/>
        </w:rPr>
        <w:t>（二）项目绩效目标</w:t>
      </w:r>
      <w:bookmarkEnd w:id="3"/>
    </w:p>
    <w:p w:rsidR="00F84C43" w:rsidRPr="0022270B" w:rsidRDefault="002469F4">
      <w:pPr>
        <w:spacing w:line="360" w:lineRule="auto"/>
        <w:ind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项目立项申报时，同步设定了项目的预期绩效目标，具体如下：</w:t>
      </w:r>
    </w:p>
    <w:p w:rsidR="00F84C43" w:rsidRPr="0022270B" w:rsidRDefault="002469F4" w:rsidP="0022270B">
      <w:pPr>
        <w:pStyle w:val="a3"/>
        <w:spacing w:line="360" w:lineRule="auto"/>
        <w:ind w:firstLine="643"/>
        <w:rPr>
          <w:rFonts w:ascii="仿宋_GB2312"/>
          <w:b/>
          <w:kern w:val="0"/>
          <w:sz w:val="32"/>
          <w:szCs w:val="32"/>
        </w:rPr>
      </w:pPr>
      <w:r w:rsidRPr="0022270B">
        <w:rPr>
          <w:rFonts w:ascii="仿宋_GB2312" w:hint="eastAsia"/>
          <w:b/>
          <w:kern w:val="0"/>
          <w:sz w:val="32"/>
          <w:szCs w:val="32"/>
        </w:rPr>
        <w:t>1.总体目标</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完成高职国家助学金，高职困难生饮水、洗澡、电话补贴，中</w:t>
      </w:r>
      <w:proofErr w:type="gramStart"/>
      <w:r w:rsidRPr="0022270B">
        <w:rPr>
          <w:rFonts w:ascii="仿宋_GB2312" w:hint="eastAsia"/>
          <w:kern w:val="0"/>
          <w:sz w:val="32"/>
          <w:szCs w:val="32"/>
        </w:rPr>
        <w:t>职国家</w:t>
      </w:r>
      <w:proofErr w:type="gramEnd"/>
      <w:r w:rsidRPr="0022270B">
        <w:rPr>
          <w:rFonts w:ascii="仿宋_GB2312" w:hint="eastAsia"/>
          <w:kern w:val="0"/>
          <w:sz w:val="32"/>
          <w:szCs w:val="32"/>
        </w:rPr>
        <w:t>助学金，</w:t>
      </w:r>
      <w:proofErr w:type="gramStart"/>
      <w:r w:rsidRPr="0022270B">
        <w:rPr>
          <w:rFonts w:ascii="仿宋_GB2312" w:hint="eastAsia"/>
          <w:kern w:val="0"/>
          <w:sz w:val="32"/>
          <w:szCs w:val="32"/>
        </w:rPr>
        <w:t>中职免学费</w:t>
      </w:r>
      <w:proofErr w:type="gramEnd"/>
      <w:r w:rsidRPr="0022270B">
        <w:rPr>
          <w:rFonts w:ascii="仿宋_GB2312" w:hint="eastAsia"/>
          <w:kern w:val="0"/>
          <w:sz w:val="32"/>
          <w:szCs w:val="32"/>
        </w:rPr>
        <w:t>的评审和合格名单；按月发放助学金；一次性发放高职困难学生饮用水、洗澡和电话费补贴；直接免除中职学生学费。</w:t>
      </w:r>
    </w:p>
    <w:p w:rsidR="00F84C43" w:rsidRPr="0022270B" w:rsidRDefault="002469F4" w:rsidP="0022270B">
      <w:pPr>
        <w:pStyle w:val="a3"/>
        <w:spacing w:line="360" w:lineRule="auto"/>
        <w:ind w:firstLine="643"/>
        <w:rPr>
          <w:rFonts w:ascii="仿宋_GB2312"/>
          <w:b/>
          <w:kern w:val="0"/>
          <w:sz w:val="32"/>
          <w:szCs w:val="32"/>
        </w:rPr>
      </w:pPr>
      <w:r w:rsidRPr="0022270B">
        <w:rPr>
          <w:rFonts w:ascii="仿宋_GB2312" w:hint="eastAsia"/>
          <w:b/>
          <w:kern w:val="0"/>
          <w:sz w:val="32"/>
          <w:szCs w:val="32"/>
        </w:rPr>
        <w:t>2.绩效指标</w:t>
      </w:r>
    </w:p>
    <w:p w:rsidR="00F84C43" w:rsidRPr="0022270B" w:rsidRDefault="002469F4" w:rsidP="0022270B">
      <w:pPr>
        <w:pStyle w:val="a3"/>
        <w:spacing w:line="360" w:lineRule="auto"/>
        <w:ind w:firstLine="643"/>
        <w:rPr>
          <w:rFonts w:ascii="仿宋_GB2312" w:hAnsi="仿宋" w:cs="仿宋"/>
          <w:b/>
          <w:bCs/>
          <w:sz w:val="32"/>
          <w:szCs w:val="32"/>
        </w:rPr>
      </w:pPr>
      <w:r w:rsidRPr="0022270B">
        <w:rPr>
          <w:rFonts w:ascii="仿宋_GB2312" w:hAnsi="仿宋" w:cs="仿宋" w:hint="eastAsia"/>
          <w:b/>
          <w:bCs/>
          <w:sz w:val="32"/>
          <w:szCs w:val="32"/>
        </w:rPr>
        <w:t>（1）产出指标</w:t>
      </w:r>
    </w:p>
    <w:p w:rsidR="00F84C43" w:rsidRPr="0022270B" w:rsidRDefault="002469F4" w:rsidP="0022270B">
      <w:pPr>
        <w:pStyle w:val="a3"/>
        <w:spacing w:line="360" w:lineRule="auto"/>
        <w:ind w:firstLine="643"/>
        <w:rPr>
          <w:rFonts w:ascii="仿宋_GB2312"/>
          <w:kern w:val="0"/>
          <w:sz w:val="32"/>
          <w:szCs w:val="32"/>
        </w:rPr>
      </w:pPr>
      <w:r w:rsidRPr="0022270B">
        <w:rPr>
          <w:rFonts w:ascii="仿宋_GB2312" w:hAnsi="仿宋" w:cs="仿宋" w:hint="eastAsia"/>
          <w:b/>
          <w:bCs/>
          <w:sz w:val="32"/>
          <w:szCs w:val="32"/>
        </w:rPr>
        <w:t>数量指标：</w:t>
      </w:r>
      <w:r w:rsidRPr="0022270B">
        <w:rPr>
          <w:rFonts w:ascii="仿宋_GB2312" w:hAnsi="仿宋" w:cs="仿宋" w:hint="eastAsia"/>
          <w:bCs/>
          <w:sz w:val="32"/>
          <w:szCs w:val="32"/>
        </w:rPr>
        <w:t>为高职家庭经济困难学生按月发放高职国家助学金，一等450元/人/月，二等280元/人/月。为高职家庭经济困难学生发放饮用水、洗澡和电话费补贴，每人185元。为中</w:t>
      </w:r>
      <w:proofErr w:type="gramStart"/>
      <w:r w:rsidRPr="0022270B">
        <w:rPr>
          <w:rFonts w:ascii="仿宋_GB2312" w:hAnsi="仿宋" w:cs="仿宋" w:hint="eastAsia"/>
          <w:bCs/>
          <w:sz w:val="32"/>
          <w:szCs w:val="32"/>
        </w:rPr>
        <w:t>职家庭</w:t>
      </w:r>
      <w:proofErr w:type="gramEnd"/>
      <w:r w:rsidRPr="0022270B">
        <w:rPr>
          <w:rFonts w:ascii="仿宋_GB2312" w:hAnsi="仿宋" w:cs="仿宋" w:hint="eastAsia"/>
          <w:bCs/>
          <w:sz w:val="32"/>
          <w:szCs w:val="32"/>
        </w:rPr>
        <w:t>经济困难学生按月发放国家助学金，一等250元/人/月，二等180元/人/月。为符合国家资助政策的中</w:t>
      </w:r>
      <w:proofErr w:type="gramStart"/>
      <w:r w:rsidRPr="0022270B">
        <w:rPr>
          <w:rFonts w:ascii="仿宋_GB2312" w:hAnsi="仿宋" w:cs="仿宋" w:hint="eastAsia"/>
          <w:bCs/>
          <w:sz w:val="32"/>
          <w:szCs w:val="32"/>
        </w:rPr>
        <w:t>职困难</w:t>
      </w:r>
      <w:proofErr w:type="gramEnd"/>
      <w:r w:rsidRPr="0022270B">
        <w:rPr>
          <w:rFonts w:ascii="仿宋_GB2312" w:hAnsi="仿宋" w:cs="仿宋" w:hint="eastAsia"/>
          <w:bCs/>
          <w:sz w:val="32"/>
          <w:szCs w:val="32"/>
        </w:rPr>
        <w:t>学生申请免学费1800元/人/年。</w:t>
      </w:r>
      <w:r w:rsidRPr="0022270B">
        <w:rPr>
          <w:rFonts w:ascii="仿宋_GB2312" w:hAnsi="仿宋" w:cs="仿宋"/>
          <w:bCs/>
          <w:sz w:val="32"/>
          <w:szCs w:val="32"/>
        </w:rPr>
        <w:t xml:space="preserve"> </w:t>
      </w:r>
    </w:p>
    <w:p w:rsidR="00F84C43" w:rsidRPr="0022270B" w:rsidRDefault="002469F4" w:rsidP="0022270B">
      <w:pPr>
        <w:pStyle w:val="a3"/>
        <w:spacing w:line="360" w:lineRule="auto"/>
        <w:ind w:firstLine="643"/>
        <w:rPr>
          <w:rFonts w:ascii="仿宋_GB2312" w:hAnsi="仿宋" w:cs="仿宋"/>
          <w:sz w:val="32"/>
          <w:szCs w:val="32"/>
        </w:rPr>
      </w:pPr>
      <w:r w:rsidRPr="0022270B">
        <w:rPr>
          <w:rFonts w:ascii="仿宋_GB2312" w:hAnsi="仿宋" w:cs="仿宋" w:hint="eastAsia"/>
          <w:b/>
          <w:bCs/>
          <w:sz w:val="32"/>
          <w:szCs w:val="32"/>
        </w:rPr>
        <w:t>质量指标：</w:t>
      </w:r>
      <w:r w:rsidRPr="0022270B">
        <w:rPr>
          <w:rFonts w:ascii="仿宋_GB2312" w:hAnsi="仿宋" w:cs="仿宋"/>
          <w:sz w:val="32"/>
          <w:szCs w:val="32"/>
        </w:rPr>
        <w:t>为</w:t>
      </w:r>
      <w:r w:rsidRPr="0022270B">
        <w:rPr>
          <w:rFonts w:ascii="仿宋_GB2312" w:hAnsi="仿宋" w:cs="仿宋" w:hint="eastAsia"/>
          <w:bCs/>
          <w:sz w:val="32"/>
          <w:szCs w:val="32"/>
        </w:rPr>
        <w:t>高职学生发放高职国家助学金，为高职困难学生发放饮用水、洗澡和电话费补贴，为中职学生发放国家助学金等事项发放与支撑材料严格保持一致，按文件要求按月发放完成。</w:t>
      </w:r>
      <w:r w:rsidRPr="0022270B">
        <w:rPr>
          <w:rFonts w:ascii="仿宋_GB2312" w:hAnsi="仿宋" w:cs="仿宋" w:hint="eastAsia"/>
          <w:bCs/>
          <w:sz w:val="32"/>
          <w:szCs w:val="32"/>
        </w:rPr>
        <w:lastRenderedPageBreak/>
        <w:t>为中</w:t>
      </w:r>
      <w:proofErr w:type="gramStart"/>
      <w:r w:rsidRPr="0022270B">
        <w:rPr>
          <w:rFonts w:ascii="仿宋_GB2312" w:hAnsi="仿宋" w:cs="仿宋" w:hint="eastAsia"/>
          <w:bCs/>
          <w:sz w:val="32"/>
          <w:szCs w:val="32"/>
        </w:rPr>
        <w:t>职困难</w:t>
      </w:r>
      <w:proofErr w:type="gramEnd"/>
      <w:r w:rsidRPr="0022270B">
        <w:rPr>
          <w:rFonts w:ascii="仿宋_GB2312" w:hAnsi="仿宋" w:cs="仿宋" w:hint="eastAsia"/>
          <w:bCs/>
          <w:sz w:val="32"/>
          <w:szCs w:val="32"/>
        </w:rPr>
        <w:t>学生申请免学费发放与支撑材料严格保持一致，按文件要求直接免缴或返还学生。</w:t>
      </w:r>
    </w:p>
    <w:p w:rsidR="00F84C43" w:rsidRPr="0022270B" w:rsidRDefault="002469F4" w:rsidP="0022270B">
      <w:pPr>
        <w:pStyle w:val="a3"/>
        <w:spacing w:line="360" w:lineRule="auto"/>
        <w:ind w:firstLine="643"/>
        <w:rPr>
          <w:rFonts w:ascii="仿宋_GB2312"/>
          <w:kern w:val="0"/>
          <w:sz w:val="32"/>
          <w:szCs w:val="32"/>
        </w:rPr>
      </w:pPr>
      <w:r w:rsidRPr="0022270B">
        <w:rPr>
          <w:rFonts w:ascii="仿宋_GB2312" w:hAnsi="仿宋" w:cs="仿宋" w:hint="eastAsia"/>
          <w:b/>
          <w:bCs/>
          <w:sz w:val="32"/>
          <w:szCs w:val="32"/>
        </w:rPr>
        <w:t>进度指标：</w:t>
      </w:r>
      <w:r w:rsidRPr="0022270B">
        <w:rPr>
          <w:rFonts w:ascii="仿宋_GB2312" w:hint="eastAsia"/>
          <w:kern w:val="0"/>
          <w:sz w:val="32"/>
          <w:szCs w:val="32"/>
        </w:rPr>
        <w:t>各项工作按照项目实施进度表要求实施。</w:t>
      </w:r>
    </w:p>
    <w:p w:rsidR="00F84C43" w:rsidRPr="0022270B" w:rsidRDefault="002469F4" w:rsidP="0022270B">
      <w:pPr>
        <w:pStyle w:val="a3"/>
        <w:spacing w:line="360" w:lineRule="auto"/>
        <w:ind w:firstLine="643"/>
        <w:rPr>
          <w:rFonts w:ascii="仿宋_GB2312"/>
          <w:kern w:val="0"/>
          <w:sz w:val="32"/>
          <w:szCs w:val="32"/>
        </w:rPr>
      </w:pPr>
      <w:r w:rsidRPr="0022270B">
        <w:rPr>
          <w:rFonts w:ascii="仿宋_GB2312" w:hAnsi="仿宋" w:cs="仿宋" w:hint="eastAsia"/>
          <w:b/>
          <w:bCs/>
          <w:sz w:val="32"/>
          <w:szCs w:val="32"/>
        </w:rPr>
        <w:t>成本指标：</w:t>
      </w:r>
      <w:r w:rsidRPr="0022270B">
        <w:rPr>
          <w:rFonts w:ascii="仿宋_GB2312" w:hint="eastAsia"/>
          <w:kern w:val="0"/>
          <w:sz w:val="32"/>
          <w:szCs w:val="32"/>
        </w:rPr>
        <w:t>各项工作实现资助政策全覆盖，低组织、执行成本的目标。</w:t>
      </w:r>
      <w:r w:rsidRPr="0022270B">
        <w:rPr>
          <w:rFonts w:ascii="仿宋_GB2312" w:hint="eastAsia"/>
          <w:kern w:val="0"/>
          <w:sz w:val="32"/>
          <w:szCs w:val="32"/>
        </w:rPr>
        <w:tab/>
      </w:r>
    </w:p>
    <w:p w:rsidR="00F84C43" w:rsidRPr="0022270B" w:rsidRDefault="002469F4" w:rsidP="0022270B">
      <w:pPr>
        <w:pStyle w:val="a3"/>
        <w:spacing w:line="360" w:lineRule="auto"/>
        <w:ind w:firstLine="643"/>
        <w:rPr>
          <w:rFonts w:ascii="仿宋_GB2312" w:hAnsi="仿宋" w:cs="仿宋"/>
          <w:sz w:val="32"/>
          <w:szCs w:val="32"/>
        </w:rPr>
      </w:pPr>
      <w:r w:rsidRPr="0022270B">
        <w:rPr>
          <w:rFonts w:ascii="仿宋_GB2312" w:hAnsi="仿宋" w:cs="仿宋" w:hint="eastAsia"/>
          <w:b/>
          <w:bCs/>
          <w:sz w:val="32"/>
          <w:szCs w:val="32"/>
        </w:rPr>
        <w:t>（2）效果指标</w:t>
      </w:r>
    </w:p>
    <w:p w:rsidR="00F84C43" w:rsidRPr="0022270B" w:rsidRDefault="002469F4" w:rsidP="0022270B">
      <w:pPr>
        <w:pStyle w:val="a3"/>
        <w:spacing w:line="360" w:lineRule="auto"/>
        <w:ind w:firstLine="643"/>
        <w:rPr>
          <w:rFonts w:ascii="仿宋_GB2312"/>
          <w:kern w:val="0"/>
          <w:sz w:val="32"/>
          <w:szCs w:val="32"/>
        </w:rPr>
      </w:pPr>
      <w:r w:rsidRPr="0022270B">
        <w:rPr>
          <w:rFonts w:ascii="仿宋_GB2312" w:hAnsi="仿宋" w:cs="仿宋" w:hint="eastAsia"/>
          <w:b/>
          <w:bCs/>
          <w:sz w:val="32"/>
          <w:szCs w:val="32"/>
        </w:rPr>
        <w:t>效益指标：</w:t>
      </w:r>
      <w:r w:rsidRPr="0022270B">
        <w:rPr>
          <w:rFonts w:ascii="仿宋_GB2312" w:hAnsi="仿宋" w:cs="仿宋"/>
          <w:bCs/>
          <w:sz w:val="32"/>
          <w:szCs w:val="32"/>
        </w:rPr>
        <w:fldChar w:fldCharType="begin"/>
      </w:r>
      <w:r w:rsidRPr="0022270B">
        <w:rPr>
          <w:rFonts w:ascii="仿宋_GB2312" w:hAnsi="仿宋" w:cs="仿宋"/>
          <w:bCs/>
          <w:sz w:val="32"/>
          <w:szCs w:val="32"/>
        </w:rPr>
        <w:instrText xml:space="preserve"> </w:instrText>
      </w:r>
      <w:r w:rsidRPr="0022270B">
        <w:rPr>
          <w:rFonts w:ascii="仿宋_GB2312" w:hAnsi="仿宋" w:cs="仿宋" w:hint="eastAsia"/>
          <w:bCs/>
          <w:sz w:val="32"/>
          <w:szCs w:val="32"/>
        </w:rPr>
        <w:instrText>= 1 \* GB3</w:instrText>
      </w:r>
      <w:r w:rsidRPr="0022270B">
        <w:rPr>
          <w:rFonts w:ascii="仿宋_GB2312" w:hAnsi="仿宋" w:cs="仿宋"/>
          <w:bCs/>
          <w:sz w:val="32"/>
          <w:szCs w:val="32"/>
        </w:rPr>
        <w:instrText xml:space="preserve"> </w:instrText>
      </w:r>
      <w:r w:rsidRPr="0022270B">
        <w:rPr>
          <w:rFonts w:ascii="仿宋_GB2312" w:hAnsi="仿宋" w:cs="仿宋"/>
          <w:bCs/>
          <w:sz w:val="32"/>
          <w:szCs w:val="32"/>
        </w:rPr>
        <w:fldChar w:fldCharType="separate"/>
      </w:r>
      <w:r w:rsidRPr="0022270B">
        <w:rPr>
          <w:rFonts w:ascii="仿宋_GB2312" w:hAnsi="仿宋" w:cs="仿宋" w:hint="eastAsia"/>
          <w:bCs/>
          <w:sz w:val="32"/>
          <w:szCs w:val="32"/>
        </w:rPr>
        <w:t>①</w:t>
      </w:r>
      <w:r w:rsidRPr="0022270B">
        <w:rPr>
          <w:rFonts w:ascii="仿宋_GB2312" w:hAnsi="仿宋" w:cs="仿宋"/>
          <w:bCs/>
          <w:sz w:val="32"/>
          <w:szCs w:val="32"/>
        </w:rPr>
        <w:fldChar w:fldCharType="end"/>
      </w:r>
      <w:r w:rsidRPr="0022270B">
        <w:rPr>
          <w:rFonts w:ascii="仿宋_GB2312" w:hAnsi="仿宋" w:cs="仿宋" w:hint="eastAsia"/>
          <w:bCs/>
          <w:sz w:val="32"/>
          <w:szCs w:val="32"/>
        </w:rPr>
        <w:t>经济效益：</w:t>
      </w:r>
      <w:r w:rsidRPr="0022270B">
        <w:rPr>
          <w:rFonts w:ascii="仿宋_GB2312" w:hint="eastAsia"/>
          <w:kern w:val="0"/>
          <w:sz w:val="32"/>
          <w:szCs w:val="32"/>
        </w:rPr>
        <w:t>按照各级资助制度进行全过程监督和审核，达到低成本、高质量的目标。</w:t>
      </w:r>
      <w:r w:rsidRPr="0022270B">
        <w:rPr>
          <w:rFonts w:ascii="仿宋_GB2312"/>
          <w:kern w:val="0"/>
          <w:sz w:val="32"/>
          <w:szCs w:val="32"/>
        </w:rPr>
        <w:fldChar w:fldCharType="begin"/>
      </w:r>
      <w:r w:rsidRPr="0022270B">
        <w:rPr>
          <w:rFonts w:ascii="仿宋_GB2312"/>
          <w:kern w:val="0"/>
          <w:sz w:val="32"/>
          <w:szCs w:val="32"/>
        </w:rPr>
        <w:instrText xml:space="preserve"> </w:instrText>
      </w:r>
      <w:r w:rsidRPr="0022270B">
        <w:rPr>
          <w:rFonts w:ascii="仿宋_GB2312" w:hint="eastAsia"/>
          <w:kern w:val="0"/>
          <w:sz w:val="32"/>
          <w:szCs w:val="32"/>
        </w:rPr>
        <w:instrText>= 2 \* GB3</w:instrText>
      </w:r>
      <w:r w:rsidRPr="0022270B">
        <w:rPr>
          <w:rFonts w:ascii="仿宋_GB2312"/>
          <w:kern w:val="0"/>
          <w:sz w:val="32"/>
          <w:szCs w:val="32"/>
        </w:rPr>
        <w:instrText xml:space="preserve"> </w:instrText>
      </w:r>
      <w:r w:rsidRPr="0022270B">
        <w:rPr>
          <w:rFonts w:ascii="仿宋_GB2312"/>
          <w:kern w:val="0"/>
          <w:sz w:val="32"/>
          <w:szCs w:val="32"/>
        </w:rPr>
        <w:fldChar w:fldCharType="separate"/>
      </w:r>
      <w:r w:rsidRPr="0022270B">
        <w:rPr>
          <w:rFonts w:ascii="仿宋_GB2312" w:hint="eastAsia"/>
          <w:kern w:val="0"/>
          <w:sz w:val="32"/>
          <w:szCs w:val="32"/>
        </w:rPr>
        <w:t>②</w:t>
      </w:r>
      <w:r w:rsidRPr="0022270B">
        <w:rPr>
          <w:rFonts w:ascii="仿宋_GB2312"/>
          <w:kern w:val="0"/>
          <w:sz w:val="32"/>
          <w:szCs w:val="32"/>
        </w:rPr>
        <w:fldChar w:fldCharType="end"/>
      </w:r>
      <w:r w:rsidRPr="0022270B">
        <w:rPr>
          <w:rFonts w:ascii="仿宋_GB2312" w:hint="eastAsia"/>
          <w:kern w:val="0"/>
          <w:sz w:val="32"/>
          <w:szCs w:val="32"/>
        </w:rPr>
        <w:t>社会效益：让所有符合资助政策的学生都享受到相应的政策，达到助困、助学和奖优的目标。</w:t>
      </w:r>
      <w:r w:rsidRPr="0022270B">
        <w:rPr>
          <w:rFonts w:ascii="仿宋_GB2312"/>
          <w:kern w:val="0"/>
          <w:sz w:val="32"/>
          <w:szCs w:val="32"/>
        </w:rPr>
        <w:fldChar w:fldCharType="begin"/>
      </w:r>
      <w:r w:rsidRPr="0022270B">
        <w:rPr>
          <w:rFonts w:ascii="仿宋_GB2312"/>
          <w:kern w:val="0"/>
          <w:sz w:val="32"/>
          <w:szCs w:val="32"/>
        </w:rPr>
        <w:instrText xml:space="preserve"> </w:instrText>
      </w:r>
      <w:r w:rsidRPr="0022270B">
        <w:rPr>
          <w:rFonts w:ascii="仿宋_GB2312" w:hint="eastAsia"/>
          <w:kern w:val="0"/>
          <w:sz w:val="32"/>
          <w:szCs w:val="32"/>
        </w:rPr>
        <w:instrText>= 3 \* GB3</w:instrText>
      </w:r>
      <w:r w:rsidRPr="0022270B">
        <w:rPr>
          <w:rFonts w:ascii="仿宋_GB2312"/>
          <w:kern w:val="0"/>
          <w:sz w:val="32"/>
          <w:szCs w:val="32"/>
        </w:rPr>
        <w:instrText xml:space="preserve"> </w:instrText>
      </w:r>
      <w:r w:rsidRPr="0022270B">
        <w:rPr>
          <w:rFonts w:ascii="仿宋_GB2312"/>
          <w:kern w:val="0"/>
          <w:sz w:val="32"/>
          <w:szCs w:val="32"/>
        </w:rPr>
        <w:fldChar w:fldCharType="separate"/>
      </w:r>
      <w:r w:rsidRPr="0022270B">
        <w:rPr>
          <w:rFonts w:ascii="仿宋_GB2312" w:hint="eastAsia"/>
          <w:kern w:val="0"/>
          <w:sz w:val="32"/>
          <w:szCs w:val="32"/>
        </w:rPr>
        <w:t>③</w:t>
      </w:r>
      <w:r w:rsidRPr="0022270B">
        <w:rPr>
          <w:rFonts w:ascii="仿宋_GB2312"/>
          <w:kern w:val="0"/>
          <w:sz w:val="32"/>
          <w:szCs w:val="32"/>
        </w:rPr>
        <w:fldChar w:fldCharType="end"/>
      </w:r>
      <w:r w:rsidRPr="0022270B">
        <w:rPr>
          <w:rFonts w:ascii="仿宋_GB2312" w:hint="eastAsia"/>
          <w:kern w:val="0"/>
          <w:sz w:val="32"/>
          <w:szCs w:val="32"/>
        </w:rPr>
        <w:t>环境效益：绿色、高效完成本项目。</w:t>
      </w:r>
      <w:r w:rsidRPr="0022270B">
        <w:rPr>
          <w:rFonts w:ascii="仿宋_GB2312"/>
          <w:kern w:val="0"/>
          <w:sz w:val="32"/>
          <w:szCs w:val="32"/>
        </w:rPr>
        <w:fldChar w:fldCharType="begin"/>
      </w:r>
      <w:r w:rsidRPr="0022270B">
        <w:rPr>
          <w:rFonts w:ascii="仿宋_GB2312"/>
          <w:kern w:val="0"/>
          <w:sz w:val="32"/>
          <w:szCs w:val="32"/>
        </w:rPr>
        <w:instrText xml:space="preserve"> </w:instrText>
      </w:r>
      <w:r w:rsidRPr="0022270B">
        <w:rPr>
          <w:rFonts w:ascii="仿宋_GB2312" w:hint="eastAsia"/>
          <w:kern w:val="0"/>
          <w:sz w:val="32"/>
          <w:szCs w:val="32"/>
        </w:rPr>
        <w:instrText>= 4 \* GB3</w:instrText>
      </w:r>
      <w:r w:rsidRPr="0022270B">
        <w:rPr>
          <w:rFonts w:ascii="仿宋_GB2312"/>
          <w:kern w:val="0"/>
          <w:sz w:val="32"/>
          <w:szCs w:val="32"/>
        </w:rPr>
        <w:instrText xml:space="preserve"> </w:instrText>
      </w:r>
      <w:r w:rsidRPr="0022270B">
        <w:rPr>
          <w:rFonts w:ascii="仿宋_GB2312"/>
          <w:kern w:val="0"/>
          <w:sz w:val="32"/>
          <w:szCs w:val="32"/>
        </w:rPr>
        <w:fldChar w:fldCharType="separate"/>
      </w:r>
      <w:r w:rsidRPr="0022270B">
        <w:rPr>
          <w:rFonts w:ascii="仿宋_GB2312" w:hint="eastAsia"/>
          <w:kern w:val="0"/>
          <w:sz w:val="32"/>
          <w:szCs w:val="32"/>
        </w:rPr>
        <w:t>④</w:t>
      </w:r>
      <w:r w:rsidRPr="0022270B">
        <w:rPr>
          <w:rFonts w:ascii="仿宋_GB2312"/>
          <w:kern w:val="0"/>
          <w:sz w:val="32"/>
          <w:szCs w:val="32"/>
        </w:rPr>
        <w:fldChar w:fldCharType="end"/>
      </w:r>
      <w:r w:rsidRPr="0022270B">
        <w:rPr>
          <w:rFonts w:ascii="仿宋_GB2312" w:hint="eastAsia"/>
          <w:kern w:val="0"/>
          <w:sz w:val="32"/>
          <w:szCs w:val="32"/>
        </w:rPr>
        <w:t>可持续影响：保证国家和北京市资助政策在学院内执行的连贯性。</w:t>
      </w:r>
    </w:p>
    <w:p w:rsidR="00F84C43" w:rsidRPr="0022270B" w:rsidRDefault="002469F4" w:rsidP="0022270B">
      <w:pPr>
        <w:pStyle w:val="a3"/>
        <w:spacing w:line="360" w:lineRule="auto"/>
        <w:ind w:firstLine="643"/>
        <w:rPr>
          <w:rFonts w:ascii="仿宋_GB2312"/>
          <w:kern w:val="0"/>
          <w:sz w:val="32"/>
          <w:szCs w:val="32"/>
        </w:rPr>
      </w:pPr>
      <w:r w:rsidRPr="0022270B">
        <w:rPr>
          <w:rFonts w:ascii="仿宋_GB2312" w:hAnsi="仿宋" w:cs="仿宋" w:hint="eastAsia"/>
          <w:b/>
          <w:bCs/>
          <w:sz w:val="32"/>
          <w:szCs w:val="32"/>
        </w:rPr>
        <w:t>服务对象满意度指标：</w:t>
      </w:r>
      <w:r w:rsidR="0092457C">
        <w:rPr>
          <w:rFonts w:ascii="仿宋_GB2312" w:hint="eastAsia"/>
          <w:kern w:val="0"/>
          <w:sz w:val="32"/>
          <w:szCs w:val="32"/>
        </w:rPr>
        <w:t>无学生向上级主管部门投诉、反映不良情况。</w:t>
      </w:r>
    </w:p>
    <w:p w:rsidR="00F84C43" w:rsidRPr="0022270B" w:rsidRDefault="002469F4">
      <w:pPr>
        <w:pStyle w:val="1"/>
        <w:spacing w:line="360" w:lineRule="auto"/>
        <w:ind w:firstLine="640"/>
        <w:rPr>
          <w:rFonts w:ascii="黑体" w:eastAsia="黑体" w:hAnsi="黑体" w:cs="Times New Roman"/>
          <w:b w:val="0"/>
          <w:sz w:val="32"/>
          <w:szCs w:val="32"/>
        </w:rPr>
      </w:pPr>
      <w:bookmarkStart w:id="4" w:name="_Toc102746351"/>
      <w:r w:rsidRPr="0022270B">
        <w:rPr>
          <w:rFonts w:ascii="黑体" w:eastAsia="黑体" w:hAnsi="黑体" w:cs="Times New Roman" w:hint="eastAsia"/>
          <w:b w:val="0"/>
          <w:sz w:val="32"/>
          <w:szCs w:val="32"/>
        </w:rPr>
        <w:t>二、绩效评价工作开展情况</w:t>
      </w:r>
      <w:bookmarkEnd w:id="4"/>
    </w:p>
    <w:p w:rsidR="00F84C43" w:rsidRPr="0022270B" w:rsidRDefault="002469F4">
      <w:pPr>
        <w:pStyle w:val="2"/>
        <w:ind w:firstLine="640"/>
        <w:rPr>
          <w:rFonts w:ascii="楷体" w:eastAsia="楷体" w:hAnsi="楷体"/>
          <w:b w:val="0"/>
        </w:rPr>
      </w:pPr>
      <w:bookmarkStart w:id="5" w:name="_Toc102746352"/>
      <w:r w:rsidRPr="0022270B">
        <w:rPr>
          <w:rFonts w:ascii="楷体" w:eastAsia="楷体" w:hAnsi="楷体" w:hint="eastAsia"/>
          <w:b w:val="0"/>
        </w:rPr>
        <w:t>（一）绩效评价目的、对象和范围</w:t>
      </w:r>
      <w:bookmarkEnd w:id="5"/>
    </w:p>
    <w:p w:rsidR="00F84C43" w:rsidRPr="0022270B" w:rsidRDefault="002469F4" w:rsidP="0022270B">
      <w:pPr>
        <w:pStyle w:val="a3"/>
        <w:spacing w:line="360" w:lineRule="auto"/>
        <w:ind w:firstLine="643"/>
        <w:rPr>
          <w:rFonts w:ascii="仿宋_GB2312"/>
          <w:b/>
          <w:kern w:val="0"/>
          <w:sz w:val="32"/>
          <w:szCs w:val="32"/>
        </w:rPr>
      </w:pPr>
      <w:r w:rsidRPr="0022270B">
        <w:rPr>
          <w:rFonts w:ascii="仿宋_GB2312" w:hint="eastAsia"/>
          <w:b/>
          <w:kern w:val="0"/>
          <w:sz w:val="32"/>
          <w:szCs w:val="32"/>
        </w:rPr>
        <w:t>1</w:t>
      </w:r>
      <w:r w:rsidR="005E2E70">
        <w:rPr>
          <w:rFonts w:ascii="仿宋_GB2312" w:hint="eastAsia"/>
          <w:b/>
          <w:kern w:val="0"/>
          <w:sz w:val="32"/>
          <w:szCs w:val="32"/>
        </w:rPr>
        <w:t>.</w:t>
      </w:r>
      <w:r w:rsidRPr="0022270B">
        <w:rPr>
          <w:rFonts w:ascii="仿宋_GB2312" w:hint="eastAsia"/>
          <w:b/>
          <w:kern w:val="0"/>
          <w:sz w:val="32"/>
          <w:szCs w:val="32"/>
        </w:rPr>
        <w:t>评价目的</w:t>
      </w:r>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kern w:val="0"/>
          <w:sz w:val="32"/>
          <w:szCs w:val="32"/>
        </w:rPr>
        <w:t>通过绩效评价，衡量和考核</w:t>
      </w:r>
      <w:r w:rsidRPr="0022270B">
        <w:rPr>
          <w:rFonts w:ascii="仿宋_GB2312" w:eastAsia="仿宋_GB2312" w:hAnsi="Times New Roman" w:cs="Times New Roman" w:hint="eastAsia"/>
          <w:kern w:val="0"/>
          <w:sz w:val="32"/>
          <w:szCs w:val="32"/>
        </w:rPr>
        <w:t>该</w:t>
      </w:r>
      <w:r w:rsidRPr="0022270B">
        <w:rPr>
          <w:rFonts w:ascii="仿宋_GB2312" w:eastAsia="仿宋_GB2312" w:hAnsi="Times New Roman" w:cs="Times New Roman"/>
          <w:kern w:val="0"/>
          <w:sz w:val="32"/>
          <w:szCs w:val="32"/>
        </w:rPr>
        <w:t>项目从项目申报、预算执行及项目验收等全过程的管理和绩效情况。</w:t>
      </w:r>
      <w:r w:rsidRPr="0022270B">
        <w:rPr>
          <w:rFonts w:ascii="仿宋_GB2312" w:eastAsia="仿宋_GB2312" w:hAnsi="Times New Roman" w:cs="Times New Roman" w:hint="eastAsia"/>
          <w:kern w:val="0"/>
          <w:sz w:val="32"/>
          <w:szCs w:val="32"/>
        </w:rPr>
        <w:t>对</w:t>
      </w:r>
      <w:r w:rsidRPr="0022270B">
        <w:rPr>
          <w:rFonts w:ascii="仿宋_GB2312" w:eastAsia="仿宋_GB2312" w:hAnsi="Times New Roman" w:cs="Times New Roman"/>
          <w:kern w:val="0"/>
          <w:sz w:val="32"/>
          <w:szCs w:val="32"/>
        </w:rPr>
        <w:t>项目资金决策过程的合理性、管理体系的规范性、绩效目标实现程度进行综合评价，以</w:t>
      </w:r>
      <w:r w:rsidRPr="0022270B">
        <w:rPr>
          <w:rFonts w:ascii="仿宋_GB2312" w:eastAsia="仿宋_GB2312" w:hAnsi="Times New Roman" w:cs="Times New Roman" w:hint="eastAsia"/>
          <w:kern w:val="0"/>
          <w:sz w:val="32"/>
          <w:szCs w:val="32"/>
        </w:rPr>
        <w:t>进一步总结和分析项目资金的实施效果，检验财政支出预期目标实现程度，考核财政支出效率和综合效果，为该项目以后年度相关预算提供参考依据。</w:t>
      </w:r>
    </w:p>
    <w:p w:rsidR="00F84C43" w:rsidRPr="0022270B" w:rsidRDefault="002469F4" w:rsidP="0022270B">
      <w:pPr>
        <w:pStyle w:val="a3"/>
        <w:spacing w:line="360" w:lineRule="auto"/>
        <w:ind w:firstLine="643"/>
        <w:rPr>
          <w:rFonts w:ascii="仿宋_GB2312"/>
          <w:b/>
          <w:kern w:val="0"/>
          <w:sz w:val="32"/>
          <w:szCs w:val="32"/>
        </w:rPr>
      </w:pPr>
      <w:r w:rsidRPr="0022270B">
        <w:rPr>
          <w:rFonts w:ascii="仿宋_GB2312" w:hint="eastAsia"/>
          <w:b/>
          <w:kern w:val="0"/>
          <w:sz w:val="32"/>
          <w:szCs w:val="32"/>
        </w:rPr>
        <w:lastRenderedPageBreak/>
        <w:t>2</w:t>
      </w:r>
      <w:r w:rsidR="005E2E70">
        <w:rPr>
          <w:rFonts w:ascii="仿宋_GB2312" w:hint="eastAsia"/>
          <w:b/>
          <w:kern w:val="0"/>
          <w:sz w:val="32"/>
          <w:szCs w:val="32"/>
        </w:rPr>
        <w:t>.</w:t>
      </w:r>
      <w:r w:rsidRPr="0022270B">
        <w:rPr>
          <w:rFonts w:ascii="仿宋_GB2312" w:hint="eastAsia"/>
          <w:b/>
          <w:kern w:val="0"/>
          <w:sz w:val="32"/>
          <w:szCs w:val="32"/>
        </w:rPr>
        <w:t>评价对象和范围</w:t>
      </w:r>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kern w:val="0"/>
          <w:sz w:val="32"/>
          <w:szCs w:val="32"/>
        </w:rPr>
        <w:t>本次评价对象是</w:t>
      </w:r>
      <w:r w:rsidRPr="0022270B">
        <w:rPr>
          <w:rFonts w:ascii="仿宋_GB2312" w:eastAsia="仿宋_GB2312" w:hAnsi="Times New Roman" w:cs="Times New Roman"/>
          <w:kern w:val="0"/>
          <w:sz w:val="32"/>
          <w:szCs w:val="32"/>
        </w:rPr>
        <w:t>“</w:t>
      </w:r>
      <w:r w:rsidRPr="0022270B">
        <w:rPr>
          <w:rFonts w:ascii="仿宋_GB2312" w:eastAsia="仿宋_GB2312" w:hAnsi="Times New Roman" w:cs="Times New Roman" w:hint="eastAsia"/>
          <w:kern w:val="0"/>
          <w:sz w:val="32"/>
          <w:szCs w:val="32"/>
        </w:rPr>
        <w:t>资助困难学生经费</w:t>
      </w:r>
      <w:r w:rsidRPr="0022270B">
        <w:rPr>
          <w:rFonts w:ascii="仿宋_GB2312" w:eastAsia="仿宋_GB2312" w:hAnsi="Times New Roman" w:cs="Times New Roman"/>
          <w:kern w:val="0"/>
          <w:sz w:val="32"/>
          <w:szCs w:val="32"/>
        </w:rPr>
        <w:t>”</w:t>
      </w:r>
      <w:r w:rsidR="00AB212F">
        <w:rPr>
          <w:rFonts w:ascii="仿宋_GB2312" w:eastAsia="仿宋_GB2312" w:hAnsi="Times New Roman" w:cs="Times New Roman"/>
          <w:kern w:val="0"/>
          <w:sz w:val="32"/>
          <w:szCs w:val="32"/>
        </w:rPr>
        <w:t>的</w:t>
      </w:r>
      <w:r w:rsidRPr="0022270B">
        <w:rPr>
          <w:rFonts w:ascii="仿宋_GB2312" w:eastAsia="仿宋_GB2312" w:hAnsi="Times New Roman" w:cs="Times New Roman"/>
          <w:kern w:val="0"/>
          <w:sz w:val="32"/>
          <w:szCs w:val="32"/>
        </w:rPr>
        <w:t>项目。评价范围为项目资金的申报及使用情况，包括项目决策、项目过程、项目产出、项目效益等。</w:t>
      </w:r>
    </w:p>
    <w:p w:rsidR="00F84C43" w:rsidRPr="0022270B" w:rsidRDefault="002469F4">
      <w:pPr>
        <w:pStyle w:val="2"/>
        <w:ind w:firstLine="640"/>
        <w:rPr>
          <w:rFonts w:ascii="楷体" w:eastAsia="楷体" w:hAnsi="楷体"/>
          <w:b w:val="0"/>
        </w:rPr>
      </w:pPr>
      <w:bookmarkStart w:id="6" w:name="_Toc102746353"/>
      <w:r w:rsidRPr="0022270B">
        <w:rPr>
          <w:rFonts w:ascii="楷体" w:eastAsia="楷体" w:hAnsi="楷体" w:hint="eastAsia"/>
          <w:b w:val="0"/>
        </w:rPr>
        <w:t>（二）绩效评价原则、评价方法、评价标准</w:t>
      </w:r>
      <w:bookmarkEnd w:id="6"/>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本次评价工作遵循“科学公正、统筹兼顾、激励约束、公开透明”的原则。采用市财政局规定的绩效评价指标体系作为评价标准，对项目的决策、过程、产出和效果进行客观分析和评价。结合项目特点，评价方法除了传统的审阅、计算、核对、分析复核等方法外，还运用预定目标与实施效果比较和专家集中评议等方法进行评价。</w:t>
      </w:r>
    </w:p>
    <w:p w:rsidR="00F84C43" w:rsidRPr="0022270B" w:rsidRDefault="002469F4">
      <w:pPr>
        <w:pStyle w:val="2"/>
        <w:ind w:firstLine="640"/>
        <w:rPr>
          <w:rFonts w:ascii="楷体" w:eastAsia="楷体" w:hAnsi="楷体"/>
          <w:b w:val="0"/>
        </w:rPr>
      </w:pPr>
      <w:bookmarkStart w:id="7" w:name="_Toc102746354"/>
      <w:r w:rsidRPr="0022270B">
        <w:rPr>
          <w:rFonts w:ascii="楷体" w:eastAsia="楷体" w:hAnsi="楷体" w:hint="eastAsia"/>
          <w:b w:val="0"/>
        </w:rPr>
        <w:t>（三）</w:t>
      </w:r>
      <w:r w:rsidRPr="0022270B">
        <w:rPr>
          <w:rFonts w:ascii="楷体" w:eastAsia="楷体" w:hAnsi="楷体"/>
          <w:b w:val="0"/>
        </w:rPr>
        <w:t>评价指标体系</w:t>
      </w:r>
      <w:bookmarkEnd w:id="7"/>
    </w:p>
    <w:p w:rsidR="00473838" w:rsidRDefault="002469F4" w:rsidP="00473838">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kern w:val="0"/>
          <w:sz w:val="32"/>
          <w:szCs w:val="32"/>
        </w:rPr>
        <w:t>本次绩效评价遵循</w:t>
      </w:r>
      <w:r w:rsidRPr="0022270B">
        <w:rPr>
          <w:rFonts w:ascii="仿宋_GB2312" w:eastAsia="仿宋_GB2312" w:hAnsi="Times New Roman" w:cs="Times New Roman"/>
          <w:kern w:val="0"/>
          <w:sz w:val="32"/>
          <w:szCs w:val="32"/>
        </w:rPr>
        <w:t>“</w:t>
      </w:r>
      <w:r w:rsidRPr="0022270B">
        <w:rPr>
          <w:rFonts w:ascii="仿宋_GB2312" w:eastAsia="仿宋_GB2312" w:hAnsi="Times New Roman" w:cs="Times New Roman"/>
          <w:kern w:val="0"/>
          <w:sz w:val="32"/>
          <w:szCs w:val="32"/>
        </w:rPr>
        <w:t>相关性、重要性、可比性、系统性、经济性</w:t>
      </w:r>
      <w:r w:rsidRPr="0022270B">
        <w:rPr>
          <w:rFonts w:ascii="仿宋_GB2312" w:eastAsia="仿宋_GB2312" w:hAnsi="Times New Roman" w:cs="Times New Roman"/>
          <w:kern w:val="0"/>
          <w:sz w:val="32"/>
          <w:szCs w:val="32"/>
        </w:rPr>
        <w:t>”</w:t>
      </w:r>
      <w:r w:rsidRPr="0022270B">
        <w:rPr>
          <w:rFonts w:ascii="仿宋_GB2312" w:eastAsia="仿宋_GB2312" w:hAnsi="Times New Roman" w:cs="Times New Roman"/>
          <w:kern w:val="0"/>
          <w:sz w:val="32"/>
          <w:szCs w:val="32"/>
        </w:rPr>
        <w:t>原则，</w:t>
      </w:r>
      <w:r w:rsidRPr="0022270B">
        <w:rPr>
          <w:rFonts w:ascii="仿宋_GB2312" w:eastAsia="仿宋_GB2312" w:hAnsi="Times New Roman" w:cs="Times New Roman" w:hint="eastAsia"/>
          <w:kern w:val="0"/>
          <w:sz w:val="32"/>
          <w:szCs w:val="32"/>
        </w:rPr>
        <w:t>依据</w:t>
      </w:r>
      <w:r w:rsidRPr="0022270B">
        <w:rPr>
          <w:rFonts w:ascii="仿宋_GB2312" w:eastAsia="仿宋_GB2312" w:hAnsi="Times New Roman" w:cs="Times New Roman"/>
          <w:kern w:val="0"/>
          <w:sz w:val="32"/>
          <w:szCs w:val="32"/>
        </w:rPr>
        <w:t>市财政局项目评价指标体系，</w:t>
      </w:r>
      <w:r w:rsidRPr="0022270B">
        <w:rPr>
          <w:rFonts w:ascii="仿宋_GB2312" w:eastAsia="仿宋_GB2312" w:hAnsi="Times New Roman" w:cs="Times New Roman" w:hint="eastAsia"/>
          <w:kern w:val="0"/>
          <w:sz w:val="32"/>
          <w:szCs w:val="32"/>
        </w:rPr>
        <w:t>从</w:t>
      </w:r>
      <w:r w:rsidRPr="0022270B">
        <w:rPr>
          <w:rFonts w:ascii="仿宋_GB2312" w:eastAsia="仿宋_GB2312" w:hAnsi="Times New Roman" w:cs="Times New Roman"/>
          <w:kern w:val="0"/>
          <w:sz w:val="32"/>
          <w:szCs w:val="32"/>
        </w:rPr>
        <w:t>决策、</w:t>
      </w:r>
      <w:r w:rsidRPr="0022270B">
        <w:rPr>
          <w:rFonts w:ascii="仿宋_GB2312" w:eastAsia="仿宋_GB2312" w:hAnsi="Times New Roman" w:cs="Times New Roman" w:hint="eastAsia"/>
          <w:kern w:val="0"/>
          <w:sz w:val="32"/>
          <w:szCs w:val="32"/>
        </w:rPr>
        <w:t>过程</w:t>
      </w:r>
      <w:r w:rsidRPr="0022270B">
        <w:rPr>
          <w:rFonts w:ascii="仿宋_GB2312" w:eastAsia="仿宋_GB2312" w:hAnsi="Times New Roman" w:cs="Times New Roman"/>
          <w:kern w:val="0"/>
          <w:sz w:val="32"/>
          <w:szCs w:val="32"/>
        </w:rPr>
        <w:t>、</w:t>
      </w:r>
      <w:r w:rsidRPr="0022270B">
        <w:rPr>
          <w:rFonts w:ascii="仿宋_GB2312" w:eastAsia="仿宋_GB2312" w:hAnsi="Times New Roman" w:cs="Times New Roman" w:hint="eastAsia"/>
          <w:kern w:val="0"/>
          <w:sz w:val="32"/>
          <w:szCs w:val="32"/>
        </w:rPr>
        <w:t>产出、效益四</w:t>
      </w:r>
      <w:r w:rsidRPr="0022270B">
        <w:rPr>
          <w:rFonts w:ascii="仿宋_GB2312" w:eastAsia="仿宋_GB2312" w:hAnsi="Times New Roman" w:cs="Times New Roman"/>
          <w:kern w:val="0"/>
          <w:sz w:val="32"/>
          <w:szCs w:val="32"/>
        </w:rPr>
        <w:t>个方面进行评价，满分100分。一是决策指标（1</w:t>
      </w:r>
      <w:r w:rsidRPr="0022270B">
        <w:rPr>
          <w:rFonts w:ascii="仿宋_GB2312" w:eastAsia="仿宋_GB2312" w:hAnsi="Times New Roman" w:cs="Times New Roman" w:hint="eastAsia"/>
          <w:kern w:val="0"/>
          <w:sz w:val="32"/>
          <w:szCs w:val="32"/>
        </w:rPr>
        <w:t>0</w:t>
      </w:r>
      <w:r w:rsidRPr="0022270B">
        <w:rPr>
          <w:rFonts w:ascii="仿宋_GB2312" w:eastAsia="仿宋_GB2312" w:hAnsi="Times New Roman" w:cs="Times New Roman"/>
          <w:kern w:val="0"/>
          <w:sz w:val="32"/>
          <w:szCs w:val="32"/>
        </w:rPr>
        <w:t>分），主要评价</w:t>
      </w:r>
      <w:r w:rsidRPr="0022270B">
        <w:rPr>
          <w:rFonts w:ascii="仿宋_GB2312" w:eastAsia="仿宋_GB2312" w:hAnsi="Times New Roman" w:cs="Times New Roman" w:hint="eastAsia"/>
          <w:kern w:val="0"/>
          <w:sz w:val="32"/>
          <w:szCs w:val="32"/>
        </w:rPr>
        <w:t>项目立项、绩效目标、资金投入</w:t>
      </w:r>
      <w:r w:rsidRPr="0022270B">
        <w:rPr>
          <w:rFonts w:ascii="仿宋_GB2312" w:eastAsia="仿宋_GB2312" w:hAnsi="Times New Roman" w:cs="Times New Roman"/>
          <w:kern w:val="0"/>
          <w:sz w:val="32"/>
          <w:szCs w:val="32"/>
        </w:rPr>
        <w:t>；二是</w:t>
      </w:r>
      <w:r w:rsidRPr="0022270B">
        <w:rPr>
          <w:rFonts w:ascii="仿宋_GB2312" w:eastAsia="仿宋_GB2312" w:hAnsi="Times New Roman" w:cs="Times New Roman" w:hint="eastAsia"/>
          <w:kern w:val="0"/>
          <w:sz w:val="32"/>
          <w:szCs w:val="32"/>
        </w:rPr>
        <w:t>过程</w:t>
      </w:r>
      <w:r w:rsidRPr="0022270B">
        <w:rPr>
          <w:rFonts w:ascii="仿宋_GB2312" w:eastAsia="仿宋_GB2312" w:hAnsi="Times New Roman" w:cs="Times New Roman"/>
          <w:kern w:val="0"/>
          <w:sz w:val="32"/>
          <w:szCs w:val="32"/>
        </w:rPr>
        <w:t>指标（</w:t>
      </w:r>
      <w:r w:rsidRPr="0022270B">
        <w:rPr>
          <w:rFonts w:ascii="仿宋_GB2312" w:eastAsia="仿宋_GB2312" w:hAnsi="Times New Roman" w:cs="Times New Roman" w:hint="eastAsia"/>
          <w:kern w:val="0"/>
          <w:sz w:val="32"/>
          <w:szCs w:val="32"/>
        </w:rPr>
        <w:t>2</w:t>
      </w:r>
      <w:r w:rsidRPr="0022270B">
        <w:rPr>
          <w:rFonts w:ascii="仿宋_GB2312" w:eastAsia="仿宋_GB2312" w:hAnsi="Times New Roman" w:cs="Times New Roman"/>
          <w:kern w:val="0"/>
          <w:sz w:val="32"/>
          <w:szCs w:val="32"/>
        </w:rPr>
        <w:t>0分），主要评价</w:t>
      </w:r>
      <w:r w:rsidRPr="0022270B">
        <w:rPr>
          <w:rFonts w:ascii="仿宋_GB2312" w:eastAsia="仿宋_GB2312" w:hAnsi="Times New Roman" w:cs="Times New Roman" w:hint="eastAsia"/>
          <w:kern w:val="0"/>
          <w:sz w:val="32"/>
          <w:szCs w:val="32"/>
        </w:rPr>
        <w:t>资金管理、组织实施</w:t>
      </w:r>
      <w:r w:rsidRPr="0022270B">
        <w:rPr>
          <w:rFonts w:ascii="仿宋_GB2312" w:eastAsia="仿宋_GB2312" w:hAnsi="Times New Roman" w:cs="Times New Roman"/>
          <w:kern w:val="0"/>
          <w:sz w:val="32"/>
          <w:szCs w:val="32"/>
        </w:rPr>
        <w:t>；三是</w:t>
      </w:r>
      <w:r w:rsidRPr="0022270B">
        <w:rPr>
          <w:rFonts w:ascii="仿宋_GB2312" w:eastAsia="仿宋_GB2312" w:hAnsi="Times New Roman" w:cs="Times New Roman" w:hint="eastAsia"/>
          <w:kern w:val="0"/>
          <w:sz w:val="32"/>
          <w:szCs w:val="32"/>
        </w:rPr>
        <w:t>产出</w:t>
      </w:r>
      <w:r w:rsidRPr="0022270B">
        <w:rPr>
          <w:rFonts w:ascii="仿宋_GB2312" w:eastAsia="仿宋_GB2312" w:hAnsi="Times New Roman" w:cs="Times New Roman"/>
          <w:kern w:val="0"/>
          <w:sz w:val="32"/>
          <w:szCs w:val="32"/>
        </w:rPr>
        <w:t>指标（</w:t>
      </w:r>
      <w:r w:rsidRPr="0022270B">
        <w:rPr>
          <w:rFonts w:ascii="仿宋_GB2312" w:eastAsia="仿宋_GB2312" w:hAnsi="Times New Roman" w:cs="Times New Roman" w:hint="eastAsia"/>
          <w:kern w:val="0"/>
          <w:sz w:val="32"/>
          <w:szCs w:val="32"/>
        </w:rPr>
        <w:t>40</w:t>
      </w:r>
      <w:r w:rsidRPr="0022270B">
        <w:rPr>
          <w:rFonts w:ascii="仿宋_GB2312" w:eastAsia="仿宋_GB2312" w:hAnsi="Times New Roman" w:cs="Times New Roman"/>
          <w:kern w:val="0"/>
          <w:sz w:val="32"/>
          <w:szCs w:val="32"/>
        </w:rPr>
        <w:t>分），主要评价</w:t>
      </w:r>
      <w:r w:rsidRPr="0022270B">
        <w:rPr>
          <w:rFonts w:ascii="仿宋_GB2312" w:eastAsia="仿宋_GB2312" w:hAnsi="Times New Roman" w:cs="Times New Roman" w:hint="eastAsia"/>
          <w:kern w:val="0"/>
          <w:sz w:val="32"/>
          <w:szCs w:val="32"/>
        </w:rPr>
        <w:t>产出数量、产出质量、产出时效、产出成本；四是效益指标（30分），主要评价实施效益和满意度等内容。</w:t>
      </w:r>
      <w:bookmarkStart w:id="8" w:name="_Toc102746355"/>
    </w:p>
    <w:p w:rsidR="00F84C43" w:rsidRPr="00473838" w:rsidRDefault="002469F4" w:rsidP="00473838">
      <w:pPr>
        <w:spacing w:line="360" w:lineRule="auto"/>
        <w:ind w:firstLineChars="200" w:firstLine="640"/>
        <w:rPr>
          <w:rFonts w:ascii="楷体" w:eastAsia="楷体" w:hAnsi="楷体" w:cs="Times New Roman"/>
          <w:bCs/>
          <w:sz w:val="32"/>
          <w:szCs w:val="32"/>
        </w:rPr>
      </w:pPr>
      <w:r w:rsidRPr="00473838">
        <w:rPr>
          <w:rFonts w:ascii="楷体" w:eastAsia="楷体" w:hAnsi="楷体" w:cs="Times New Roman" w:hint="eastAsia"/>
          <w:bCs/>
          <w:sz w:val="32"/>
          <w:szCs w:val="32"/>
        </w:rPr>
        <w:t>（四）绩效评价工作过程</w:t>
      </w:r>
      <w:bookmarkEnd w:id="8"/>
    </w:p>
    <w:p w:rsidR="00F84C43" w:rsidRPr="0022270B" w:rsidRDefault="002469F4" w:rsidP="0022270B">
      <w:pPr>
        <w:pStyle w:val="a3"/>
        <w:spacing w:line="360" w:lineRule="auto"/>
        <w:ind w:firstLine="643"/>
        <w:rPr>
          <w:rFonts w:ascii="仿宋_GB2312"/>
          <w:b/>
          <w:kern w:val="0"/>
          <w:sz w:val="32"/>
          <w:szCs w:val="32"/>
        </w:rPr>
      </w:pPr>
      <w:bookmarkStart w:id="9" w:name="_Toc480969046"/>
      <w:bookmarkStart w:id="10" w:name="_Toc14351454"/>
      <w:bookmarkStart w:id="11" w:name="_Toc19112391"/>
      <w:r w:rsidRPr="0022270B">
        <w:rPr>
          <w:rFonts w:ascii="仿宋_GB2312" w:hint="eastAsia"/>
          <w:b/>
          <w:kern w:val="0"/>
          <w:sz w:val="32"/>
          <w:szCs w:val="32"/>
        </w:rPr>
        <w:t>1</w:t>
      </w:r>
      <w:bookmarkStart w:id="12" w:name="_Toc480969047"/>
      <w:bookmarkEnd w:id="9"/>
      <w:bookmarkEnd w:id="10"/>
      <w:bookmarkEnd w:id="11"/>
      <w:r w:rsidR="005E2E70">
        <w:rPr>
          <w:rFonts w:ascii="仿宋_GB2312" w:hint="eastAsia"/>
          <w:b/>
          <w:kern w:val="0"/>
          <w:sz w:val="32"/>
          <w:szCs w:val="32"/>
        </w:rPr>
        <w:t>.</w:t>
      </w:r>
      <w:r w:rsidRPr="0022270B">
        <w:rPr>
          <w:rFonts w:ascii="仿宋_GB2312" w:hint="eastAsia"/>
          <w:b/>
          <w:kern w:val="0"/>
          <w:sz w:val="32"/>
          <w:szCs w:val="32"/>
        </w:rPr>
        <w:t>遴选专家</w:t>
      </w:r>
    </w:p>
    <w:bookmarkEnd w:id="12"/>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根据项目实际情况遴选相关业务专家、绩效管理专家和财务</w:t>
      </w:r>
      <w:r w:rsidRPr="0022270B">
        <w:rPr>
          <w:rFonts w:ascii="仿宋_GB2312" w:eastAsia="仿宋_GB2312" w:hAnsi="Times New Roman" w:cs="Times New Roman" w:hint="eastAsia"/>
          <w:kern w:val="0"/>
          <w:sz w:val="32"/>
          <w:szCs w:val="32"/>
        </w:rPr>
        <w:lastRenderedPageBreak/>
        <w:t>专家共5名组成专家组，中介机构对每名成员的职责及分工进行了明确。</w:t>
      </w:r>
    </w:p>
    <w:p w:rsidR="00F84C43" w:rsidRPr="0022270B" w:rsidRDefault="002469F4" w:rsidP="0022270B">
      <w:pPr>
        <w:pStyle w:val="a3"/>
        <w:spacing w:line="360" w:lineRule="auto"/>
        <w:ind w:firstLine="643"/>
        <w:rPr>
          <w:rFonts w:ascii="仿宋_GB2312"/>
          <w:b/>
          <w:kern w:val="0"/>
          <w:sz w:val="32"/>
          <w:szCs w:val="32"/>
        </w:rPr>
      </w:pPr>
      <w:bookmarkStart w:id="13" w:name="_Toc14351455"/>
      <w:bookmarkStart w:id="14" w:name="_Toc480969049"/>
      <w:bookmarkStart w:id="15" w:name="_Toc19112392"/>
      <w:r w:rsidRPr="0022270B">
        <w:rPr>
          <w:rFonts w:ascii="仿宋_GB2312" w:hint="eastAsia"/>
          <w:b/>
          <w:kern w:val="0"/>
          <w:sz w:val="32"/>
          <w:szCs w:val="32"/>
        </w:rPr>
        <w:t>2</w:t>
      </w:r>
      <w:bookmarkStart w:id="16" w:name="_Toc480969051"/>
      <w:bookmarkStart w:id="17" w:name="_Toc14351463"/>
      <w:bookmarkEnd w:id="13"/>
      <w:bookmarkEnd w:id="14"/>
      <w:r w:rsidR="005E2E70">
        <w:rPr>
          <w:rFonts w:ascii="仿宋_GB2312" w:hint="eastAsia"/>
          <w:b/>
          <w:kern w:val="0"/>
          <w:sz w:val="32"/>
          <w:szCs w:val="32"/>
        </w:rPr>
        <w:t>.</w:t>
      </w:r>
      <w:r w:rsidRPr="0022270B">
        <w:rPr>
          <w:rFonts w:ascii="仿宋_GB2312" w:hint="eastAsia"/>
          <w:b/>
          <w:kern w:val="0"/>
          <w:sz w:val="32"/>
          <w:szCs w:val="32"/>
        </w:rPr>
        <w:t>汇总资料信息</w:t>
      </w:r>
      <w:bookmarkEnd w:id="15"/>
      <w:bookmarkEnd w:id="16"/>
      <w:bookmarkEnd w:id="17"/>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bookmarkStart w:id="18" w:name="_Toc14351464"/>
      <w:bookmarkStart w:id="19" w:name="_Toc480969052"/>
      <w:r w:rsidRPr="0022270B">
        <w:rPr>
          <w:rFonts w:ascii="仿宋_GB2312" w:eastAsia="仿宋_GB2312" w:hAnsi="Times New Roman" w:cs="Times New Roman" w:hint="eastAsia"/>
          <w:kern w:val="0"/>
          <w:sz w:val="32"/>
          <w:szCs w:val="32"/>
        </w:rPr>
        <w:t>根据了解的项目基本情况和关注点，下发资料清单，提供绩效评价所需资料。中介机构对所收集的资料进行核实和全面分析，对缺失的资料要求项目单位及时补充；对重要的和存在疑问的基础数据资料进行核实确认。从学生工作部收集该项目书面资料,中介机构</w:t>
      </w:r>
      <w:r w:rsidRPr="0022270B">
        <w:rPr>
          <w:rFonts w:ascii="仿宋_GB2312" w:eastAsia="仿宋_GB2312" w:hAnsi="Times New Roman" w:cs="Times New Roman"/>
          <w:kern w:val="0"/>
          <w:sz w:val="32"/>
          <w:szCs w:val="32"/>
        </w:rPr>
        <w:t>按照指标体系内容和评价重点，对资料按照决策、管理和绩效三大类进行分类整理，形成专家资料手册，供专家</w:t>
      </w:r>
      <w:r w:rsidRPr="0022270B">
        <w:rPr>
          <w:rFonts w:ascii="仿宋_GB2312" w:eastAsia="仿宋_GB2312" w:hAnsi="Times New Roman" w:cs="Times New Roman" w:hint="eastAsia"/>
          <w:kern w:val="0"/>
          <w:sz w:val="32"/>
          <w:szCs w:val="32"/>
        </w:rPr>
        <w:t>组</w:t>
      </w:r>
      <w:r w:rsidRPr="0022270B">
        <w:rPr>
          <w:rFonts w:ascii="仿宋_GB2312" w:eastAsia="仿宋_GB2312" w:hAnsi="Times New Roman" w:cs="Times New Roman"/>
          <w:kern w:val="0"/>
          <w:sz w:val="32"/>
          <w:szCs w:val="32"/>
        </w:rPr>
        <w:t>审阅评议。</w:t>
      </w:r>
      <w:bookmarkEnd w:id="18"/>
      <w:bookmarkEnd w:id="19"/>
    </w:p>
    <w:p w:rsidR="00F84C43" w:rsidRPr="0022270B" w:rsidRDefault="002469F4" w:rsidP="0022270B">
      <w:pPr>
        <w:pStyle w:val="a3"/>
        <w:spacing w:line="360" w:lineRule="auto"/>
        <w:ind w:firstLine="643"/>
        <w:rPr>
          <w:rFonts w:ascii="仿宋_GB2312"/>
          <w:b/>
          <w:kern w:val="0"/>
          <w:sz w:val="32"/>
          <w:szCs w:val="32"/>
        </w:rPr>
      </w:pPr>
      <w:bookmarkStart w:id="20" w:name="_Toc19112393"/>
      <w:bookmarkStart w:id="21" w:name="_Toc14351465"/>
      <w:bookmarkStart w:id="22" w:name="_Toc480969053"/>
      <w:r w:rsidRPr="0022270B">
        <w:rPr>
          <w:rFonts w:ascii="仿宋_GB2312" w:hint="eastAsia"/>
          <w:b/>
          <w:kern w:val="0"/>
          <w:sz w:val="32"/>
          <w:szCs w:val="32"/>
        </w:rPr>
        <w:t>3</w:t>
      </w:r>
      <w:bookmarkEnd w:id="20"/>
      <w:bookmarkEnd w:id="21"/>
      <w:bookmarkEnd w:id="22"/>
      <w:r w:rsidR="005E2E70">
        <w:rPr>
          <w:rFonts w:ascii="仿宋_GB2312" w:hint="eastAsia"/>
          <w:b/>
          <w:kern w:val="0"/>
          <w:sz w:val="32"/>
          <w:szCs w:val="32"/>
        </w:rPr>
        <w:t>.</w:t>
      </w:r>
      <w:r w:rsidRPr="0022270B">
        <w:rPr>
          <w:rFonts w:ascii="仿宋_GB2312" w:hint="eastAsia"/>
          <w:b/>
          <w:kern w:val="0"/>
          <w:sz w:val="32"/>
          <w:szCs w:val="32"/>
        </w:rPr>
        <w:t>专家打分</w:t>
      </w:r>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bookmarkStart w:id="23" w:name="_Toc14351467"/>
      <w:bookmarkStart w:id="24" w:name="_Toc19112395"/>
      <w:r w:rsidRPr="0022270B">
        <w:rPr>
          <w:rFonts w:ascii="仿宋_GB2312" w:eastAsia="仿宋_GB2312" w:hAnsi="Times New Roman" w:cs="Times New Roman" w:hint="eastAsia"/>
          <w:kern w:val="0"/>
          <w:sz w:val="32"/>
          <w:szCs w:val="32"/>
        </w:rPr>
        <w:t>中介机构</w:t>
      </w:r>
      <w:r w:rsidRPr="0022270B">
        <w:rPr>
          <w:rFonts w:ascii="仿宋_GB2312" w:eastAsia="仿宋_GB2312" w:hAnsi="Times New Roman" w:cs="Times New Roman"/>
          <w:kern w:val="0"/>
          <w:sz w:val="32"/>
          <w:szCs w:val="32"/>
        </w:rPr>
        <w:t>组织专家组，依据评价指标体系对该项目进行了评价打分，并出具了评价意见，</w:t>
      </w:r>
      <w:r w:rsidRPr="0022270B">
        <w:rPr>
          <w:rFonts w:ascii="仿宋_GB2312" w:eastAsia="仿宋_GB2312" w:hAnsi="Times New Roman" w:cs="Times New Roman" w:hint="eastAsia"/>
          <w:kern w:val="0"/>
          <w:sz w:val="32"/>
          <w:szCs w:val="32"/>
        </w:rPr>
        <w:t>最终</w:t>
      </w:r>
      <w:r w:rsidRPr="0022270B">
        <w:rPr>
          <w:rFonts w:ascii="仿宋_GB2312" w:eastAsia="仿宋_GB2312" w:hAnsi="Times New Roman" w:cs="Times New Roman"/>
          <w:kern w:val="0"/>
          <w:sz w:val="32"/>
          <w:szCs w:val="32"/>
        </w:rPr>
        <w:t>形成了该项目的绩效评价专家结论。</w:t>
      </w:r>
      <w:bookmarkEnd w:id="23"/>
      <w:bookmarkEnd w:id="24"/>
    </w:p>
    <w:p w:rsidR="00F84C43" w:rsidRPr="0022270B" w:rsidRDefault="002469F4" w:rsidP="0022270B">
      <w:pPr>
        <w:pStyle w:val="a3"/>
        <w:spacing w:line="360" w:lineRule="auto"/>
        <w:ind w:firstLine="643"/>
        <w:rPr>
          <w:rFonts w:ascii="仿宋_GB2312"/>
          <w:b/>
          <w:kern w:val="0"/>
          <w:sz w:val="32"/>
          <w:szCs w:val="32"/>
        </w:rPr>
      </w:pPr>
      <w:bookmarkStart w:id="25" w:name="_Toc14351468"/>
      <w:bookmarkStart w:id="26" w:name="_Toc19112396"/>
      <w:bookmarkStart w:id="27" w:name="_Toc480969055"/>
      <w:r w:rsidRPr="0022270B">
        <w:rPr>
          <w:rFonts w:ascii="仿宋_GB2312" w:hint="eastAsia"/>
          <w:b/>
          <w:kern w:val="0"/>
          <w:sz w:val="32"/>
          <w:szCs w:val="32"/>
        </w:rPr>
        <w:t>4</w:t>
      </w:r>
      <w:r w:rsidR="005E2E70">
        <w:rPr>
          <w:rFonts w:ascii="仿宋_GB2312" w:hint="eastAsia"/>
          <w:b/>
          <w:kern w:val="0"/>
          <w:sz w:val="32"/>
          <w:szCs w:val="32"/>
        </w:rPr>
        <w:t>.</w:t>
      </w:r>
      <w:r w:rsidRPr="0022270B">
        <w:rPr>
          <w:rFonts w:ascii="仿宋_GB2312" w:hint="eastAsia"/>
          <w:b/>
          <w:kern w:val="0"/>
          <w:sz w:val="32"/>
          <w:szCs w:val="32"/>
        </w:rPr>
        <w:t>撰写评价报告</w:t>
      </w:r>
      <w:bookmarkEnd w:id="25"/>
      <w:bookmarkEnd w:id="26"/>
      <w:bookmarkEnd w:id="27"/>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bookmarkStart w:id="28" w:name="_Toc14351469"/>
      <w:bookmarkStart w:id="29" w:name="_Toc19112397"/>
      <w:r w:rsidRPr="0022270B">
        <w:rPr>
          <w:rFonts w:ascii="仿宋_GB2312" w:eastAsia="仿宋_GB2312" w:hAnsi="Times New Roman" w:cs="Times New Roman" w:hint="eastAsia"/>
          <w:kern w:val="0"/>
          <w:sz w:val="32"/>
          <w:szCs w:val="32"/>
        </w:rPr>
        <w:t>中介机构</w:t>
      </w:r>
      <w:r w:rsidRPr="0022270B">
        <w:rPr>
          <w:rFonts w:ascii="仿宋_GB2312" w:eastAsia="仿宋_GB2312" w:hAnsi="Times New Roman" w:cs="Times New Roman"/>
          <w:kern w:val="0"/>
          <w:sz w:val="32"/>
          <w:szCs w:val="32"/>
        </w:rPr>
        <w:t>根据专家讨论意见和评分情况，撰写绩效评价报告初稿</w:t>
      </w:r>
      <w:r w:rsidRPr="0022270B">
        <w:rPr>
          <w:rFonts w:ascii="仿宋_GB2312" w:eastAsia="仿宋_GB2312" w:hAnsi="Times New Roman" w:cs="Times New Roman" w:hint="eastAsia"/>
          <w:kern w:val="0"/>
          <w:sz w:val="32"/>
          <w:szCs w:val="32"/>
        </w:rPr>
        <w:t>，</w:t>
      </w:r>
      <w:bookmarkEnd w:id="28"/>
      <w:bookmarkEnd w:id="29"/>
      <w:r w:rsidRPr="0022270B">
        <w:rPr>
          <w:rFonts w:ascii="仿宋_GB2312" w:eastAsia="仿宋_GB2312" w:hAnsi="Times New Roman" w:cs="Times New Roman"/>
          <w:kern w:val="0"/>
          <w:sz w:val="32"/>
          <w:szCs w:val="32"/>
        </w:rPr>
        <w:t>并与</w:t>
      </w:r>
      <w:r w:rsidRPr="0022270B">
        <w:rPr>
          <w:rFonts w:ascii="仿宋_GB2312" w:eastAsia="仿宋_GB2312" w:hAnsi="Times New Roman" w:cs="Times New Roman" w:hint="eastAsia"/>
          <w:kern w:val="0"/>
          <w:sz w:val="32"/>
          <w:szCs w:val="32"/>
        </w:rPr>
        <w:t>北京政法职业学院</w:t>
      </w:r>
      <w:r w:rsidRPr="0022270B">
        <w:rPr>
          <w:rFonts w:ascii="仿宋_GB2312" w:eastAsia="仿宋_GB2312" w:hAnsi="Times New Roman" w:cs="Times New Roman"/>
          <w:kern w:val="0"/>
          <w:sz w:val="32"/>
          <w:szCs w:val="32"/>
        </w:rPr>
        <w:t>沟通后，形成最终评价报告。</w:t>
      </w:r>
    </w:p>
    <w:p w:rsidR="00F84C43" w:rsidRPr="0022270B" w:rsidRDefault="002469F4">
      <w:pPr>
        <w:pStyle w:val="1"/>
        <w:spacing w:line="360" w:lineRule="auto"/>
        <w:ind w:firstLine="640"/>
        <w:rPr>
          <w:rFonts w:ascii="黑体" w:eastAsia="黑体" w:hAnsi="黑体" w:cs="Times New Roman"/>
          <w:b w:val="0"/>
          <w:sz w:val="32"/>
          <w:szCs w:val="32"/>
        </w:rPr>
      </w:pPr>
      <w:bookmarkStart w:id="30" w:name="_Toc102746356"/>
      <w:r w:rsidRPr="0022270B">
        <w:rPr>
          <w:rFonts w:ascii="黑体" w:eastAsia="黑体" w:hAnsi="黑体" w:cs="Times New Roman" w:hint="eastAsia"/>
          <w:b w:val="0"/>
          <w:sz w:val="32"/>
          <w:szCs w:val="32"/>
        </w:rPr>
        <w:t>三、综合评价情况及评价结论</w:t>
      </w:r>
      <w:bookmarkEnd w:id="30"/>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该</w:t>
      </w:r>
      <w:r w:rsidRPr="0022270B">
        <w:rPr>
          <w:rFonts w:ascii="仿宋_GB2312" w:eastAsia="仿宋_GB2312" w:hAnsi="Times New Roman" w:cs="Times New Roman"/>
          <w:kern w:val="0"/>
          <w:sz w:val="32"/>
          <w:szCs w:val="32"/>
        </w:rPr>
        <w:t>项目综合评价得分</w:t>
      </w:r>
      <w:r w:rsidRPr="0022270B">
        <w:rPr>
          <w:rFonts w:ascii="仿宋_GB2312" w:eastAsia="仿宋_GB2312" w:hAnsi="Times New Roman" w:cs="Times New Roman" w:hint="eastAsia"/>
          <w:kern w:val="0"/>
          <w:sz w:val="32"/>
          <w:szCs w:val="32"/>
        </w:rPr>
        <w:t>87.00</w:t>
      </w:r>
      <w:r w:rsidRPr="0022270B">
        <w:rPr>
          <w:rFonts w:ascii="仿宋_GB2312" w:eastAsia="仿宋_GB2312" w:hAnsi="Times New Roman" w:cs="Times New Roman"/>
          <w:kern w:val="0"/>
          <w:sz w:val="32"/>
          <w:szCs w:val="32"/>
        </w:rPr>
        <w:t>分，其中项目决策平均得分</w:t>
      </w:r>
      <w:r w:rsidRPr="0022270B">
        <w:rPr>
          <w:rFonts w:ascii="仿宋_GB2312" w:eastAsia="仿宋_GB2312" w:hAnsi="Times New Roman" w:cs="Times New Roman" w:hint="eastAsia"/>
          <w:kern w:val="0"/>
          <w:sz w:val="32"/>
          <w:szCs w:val="32"/>
        </w:rPr>
        <w:t>8.60</w:t>
      </w:r>
      <w:r w:rsidRPr="0022270B">
        <w:rPr>
          <w:rFonts w:ascii="仿宋_GB2312" w:eastAsia="仿宋_GB2312" w:hAnsi="Times New Roman" w:cs="Times New Roman"/>
          <w:kern w:val="0"/>
          <w:sz w:val="32"/>
          <w:szCs w:val="32"/>
        </w:rPr>
        <w:t>分，项目</w:t>
      </w:r>
      <w:r w:rsidRPr="0022270B">
        <w:rPr>
          <w:rFonts w:ascii="仿宋_GB2312" w:eastAsia="仿宋_GB2312" w:hAnsi="Times New Roman" w:cs="Times New Roman" w:hint="eastAsia"/>
          <w:kern w:val="0"/>
          <w:sz w:val="32"/>
          <w:szCs w:val="32"/>
        </w:rPr>
        <w:t>过程</w:t>
      </w:r>
      <w:r w:rsidRPr="0022270B">
        <w:rPr>
          <w:rFonts w:ascii="仿宋_GB2312" w:eastAsia="仿宋_GB2312" w:hAnsi="Times New Roman" w:cs="Times New Roman"/>
          <w:kern w:val="0"/>
          <w:sz w:val="32"/>
          <w:szCs w:val="32"/>
        </w:rPr>
        <w:t>平均得分</w:t>
      </w:r>
      <w:r w:rsidRPr="0022270B">
        <w:rPr>
          <w:rFonts w:ascii="仿宋_GB2312" w:eastAsia="仿宋_GB2312" w:hAnsi="Times New Roman" w:cs="Times New Roman" w:hint="eastAsia"/>
          <w:kern w:val="0"/>
          <w:sz w:val="32"/>
          <w:szCs w:val="32"/>
        </w:rPr>
        <w:t>18.90</w:t>
      </w:r>
      <w:r w:rsidRPr="0022270B">
        <w:rPr>
          <w:rFonts w:ascii="仿宋_GB2312" w:eastAsia="仿宋_GB2312" w:hAnsi="Times New Roman" w:cs="Times New Roman"/>
          <w:kern w:val="0"/>
          <w:sz w:val="32"/>
          <w:szCs w:val="32"/>
        </w:rPr>
        <w:t>分，</w:t>
      </w:r>
      <w:r w:rsidRPr="0022270B">
        <w:rPr>
          <w:rFonts w:ascii="仿宋_GB2312" w:eastAsia="仿宋_GB2312" w:hAnsi="Times New Roman" w:cs="Times New Roman" w:hint="eastAsia"/>
          <w:kern w:val="0"/>
          <w:sz w:val="32"/>
          <w:szCs w:val="32"/>
        </w:rPr>
        <w:t>项目产出平均得分35.20分，</w:t>
      </w:r>
      <w:r w:rsidRPr="0022270B">
        <w:rPr>
          <w:rFonts w:ascii="仿宋_GB2312" w:eastAsia="仿宋_GB2312" w:hAnsi="Times New Roman" w:cs="Times New Roman"/>
          <w:kern w:val="0"/>
          <w:sz w:val="32"/>
          <w:szCs w:val="32"/>
        </w:rPr>
        <w:t>项目</w:t>
      </w:r>
      <w:r w:rsidRPr="0022270B">
        <w:rPr>
          <w:rFonts w:ascii="仿宋_GB2312" w:eastAsia="仿宋_GB2312" w:hAnsi="Times New Roman" w:cs="Times New Roman" w:hint="eastAsia"/>
          <w:kern w:val="0"/>
          <w:sz w:val="32"/>
          <w:szCs w:val="32"/>
        </w:rPr>
        <w:t>效益</w:t>
      </w:r>
      <w:r w:rsidRPr="0022270B">
        <w:rPr>
          <w:rFonts w:ascii="仿宋_GB2312" w:eastAsia="仿宋_GB2312" w:hAnsi="Times New Roman" w:cs="Times New Roman"/>
          <w:kern w:val="0"/>
          <w:sz w:val="32"/>
          <w:szCs w:val="32"/>
        </w:rPr>
        <w:t>平均得分</w:t>
      </w:r>
      <w:r w:rsidRPr="0022270B">
        <w:rPr>
          <w:rFonts w:ascii="仿宋_GB2312" w:eastAsia="仿宋_GB2312" w:hAnsi="Times New Roman" w:cs="Times New Roman" w:hint="eastAsia"/>
          <w:kern w:val="0"/>
          <w:sz w:val="32"/>
          <w:szCs w:val="32"/>
        </w:rPr>
        <w:t>24.30</w:t>
      </w:r>
      <w:r w:rsidRPr="0022270B">
        <w:rPr>
          <w:rFonts w:ascii="仿宋_GB2312" w:eastAsia="仿宋_GB2312" w:hAnsi="Times New Roman" w:cs="Times New Roman"/>
          <w:kern w:val="0"/>
          <w:sz w:val="32"/>
          <w:szCs w:val="32"/>
        </w:rPr>
        <w:t>分，绩效级别评定为</w:t>
      </w:r>
      <w:r w:rsidRPr="0022270B">
        <w:rPr>
          <w:rFonts w:ascii="仿宋_GB2312" w:eastAsia="仿宋_GB2312" w:hAnsi="Times New Roman" w:cs="Times New Roman"/>
          <w:kern w:val="0"/>
          <w:sz w:val="32"/>
          <w:szCs w:val="32"/>
        </w:rPr>
        <w:t>“</w:t>
      </w:r>
      <w:r w:rsidRPr="0022270B">
        <w:rPr>
          <w:rFonts w:ascii="仿宋_GB2312" w:eastAsia="仿宋_GB2312" w:hAnsi="Times New Roman" w:cs="Times New Roman" w:hint="eastAsia"/>
          <w:kern w:val="0"/>
          <w:sz w:val="32"/>
          <w:szCs w:val="32"/>
        </w:rPr>
        <w:t>良好</w:t>
      </w:r>
      <w:r w:rsidRPr="0022270B">
        <w:rPr>
          <w:rFonts w:ascii="仿宋_GB2312" w:eastAsia="仿宋_GB2312" w:hAnsi="Times New Roman" w:cs="Times New Roman"/>
          <w:kern w:val="0"/>
          <w:sz w:val="32"/>
          <w:szCs w:val="32"/>
        </w:rPr>
        <w:t>”</w:t>
      </w:r>
      <w:r w:rsidRPr="0022270B">
        <w:rPr>
          <w:rFonts w:ascii="仿宋_GB2312" w:eastAsia="仿宋_GB2312" w:hAnsi="Times New Roman" w:cs="Times New Roman"/>
          <w:kern w:val="0"/>
          <w:sz w:val="32"/>
          <w:szCs w:val="32"/>
        </w:rPr>
        <w:t>。</w:t>
      </w:r>
      <w:r w:rsidRPr="0022270B">
        <w:rPr>
          <w:rFonts w:ascii="仿宋_GB2312" w:eastAsia="仿宋_GB2312" w:hAnsi="Times New Roman" w:cs="Times New Roman" w:hint="eastAsia"/>
          <w:kern w:val="0"/>
          <w:sz w:val="32"/>
          <w:szCs w:val="32"/>
        </w:rPr>
        <w:t>具体评分情况见附件评分表。</w:t>
      </w:r>
    </w:p>
    <w:p w:rsidR="00F84C43" w:rsidRPr="0022270B" w:rsidRDefault="002469F4">
      <w:pPr>
        <w:widowControl/>
        <w:spacing w:afterLines="50" w:after="156" w:line="500" w:lineRule="exact"/>
        <w:jc w:val="center"/>
        <w:rPr>
          <w:rFonts w:ascii="仿宋_GB2312" w:eastAsia="仿宋_GB2312" w:hAnsi="Times New Roman" w:cs="Times New Roman"/>
          <w:b/>
          <w:kern w:val="0"/>
          <w:sz w:val="32"/>
          <w:szCs w:val="32"/>
        </w:rPr>
      </w:pPr>
      <w:r w:rsidRPr="0022270B">
        <w:rPr>
          <w:rFonts w:ascii="仿宋_GB2312" w:eastAsia="仿宋_GB2312" w:hAnsi="Times New Roman" w:cs="Times New Roman" w:hint="eastAsia"/>
          <w:b/>
          <w:kern w:val="0"/>
          <w:sz w:val="32"/>
          <w:szCs w:val="32"/>
        </w:rPr>
        <w:lastRenderedPageBreak/>
        <w:t>项目绩效评价结论一览表</w:t>
      </w:r>
    </w:p>
    <w:tbl>
      <w:tblPr>
        <w:tblW w:w="8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008"/>
        <w:gridCol w:w="2870"/>
        <w:gridCol w:w="3007"/>
      </w:tblGrid>
      <w:tr w:rsidR="0022270B" w:rsidRPr="0022270B">
        <w:trPr>
          <w:cantSplit/>
          <w:trHeight w:val="405"/>
          <w:jc w:val="center"/>
        </w:trPr>
        <w:tc>
          <w:tcPr>
            <w:tcW w:w="3008" w:type="dxa"/>
            <w:shd w:val="clear" w:color="auto" w:fill="auto"/>
            <w:vAlign w:val="center"/>
          </w:tcPr>
          <w:p w:rsidR="00F84C43" w:rsidRPr="0022270B" w:rsidRDefault="002469F4" w:rsidP="0022270B">
            <w:pPr>
              <w:widowControl/>
              <w:adjustRightInd w:val="0"/>
              <w:snapToGrid w:val="0"/>
              <w:spacing w:before="120" w:after="60" w:line="276" w:lineRule="auto"/>
              <w:ind w:rightChars="-27" w:right="-57" w:firstLine="562"/>
              <w:rPr>
                <w:rFonts w:ascii="仿宋_GB2312" w:eastAsia="仿宋_GB2312" w:hAnsi="Times New Roman" w:cs="Times New Roman"/>
                <w:b/>
                <w:kern w:val="0"/>
                <w:sz w:val="28"/>
                <w:szCs w:val="28"/>
              </w:rPr>
            </w:pPr>
            <w:r w:rsidRPr="0022270B">
              <w:rPr>
                <w:rFonts w:ascii="仿宋_GB2312" w:eastAsia="仿宋_GB2312" w:hAnsi="Times New Roman" w:cs="Times New Roman" w:hint="eastAsia"/>
                <w:b/>
                <w:kern w:val="0"/>
                <w:sz w:val="28"/>
                <w:szCs w:val="28"/>
              </w:rPr>
              <w:t>评价内容</w:t>
            </w:r>
          </w:p>
        </w:tc>
        <w:tc>
          <w:tcPr>
            <w:tcW w:w="2870" w:type="dxa"/>
            <w:shd w:val="clear" w:color="auto" w:fill="auto"/>
            <w:vAlign w:val="center"/>
          </w:tcPr>
          <w:p w:rsidR="00F84C43" w:rsidRPr="0022270B" w:rsidRDefault="002469F4">
            <w:pPr>
              <w:adjustRightInd w:val="0"/>
              <w:snapToGrid w:val="0"/>
              <w:spacing w:before="120" w:after="60"/>
              <w:jc w:val="center"/>
              <w:rPr>
                <w:rFonts w:ascii="仿宋_GB2312" w:eastAsia="仿宋_GB2312" w:hAnsi="Times New Roman" w:cs="Times New Roman"/>
                <w:b/>
                <w:sz w:val="28"/>
                <w:szCs w:val="28"/>
              </w:rPr>
            </w:pPr>
            <w:r w:rsidRPr="0022270B">
              <w:rPr>
                <w:rFonts w:ascii="仿宋_GB2312" w:eastAsia="仿宋_GB2312" w:hAnsi="Times New Roman" w:cs="Times New Roman" w:hint="eastAsia"/>
                <w:b/>
                <w:sz w:val="28"/>
                <w:szCs w:val="28"/>
              </w:rPr>
              <w:t>分值</w:t>
            </w:r>
          </w:p>
        </w:tc>
        <w:tc>
          <w:tcPr>
            <w:tcW w:w="3007" w:type="dxa"/>
            <w:shd w:val="clear" w:color="auto" w:fill="auto"/>
            <w:vAlign w:val="center"/>
          </w:tcPr>
          <w:p w:rsidR="00F84C43" w:rsidRPr="0022270B" w:rsidRDefault="002469F4" w:rsidP="0022270B">
            <w:pPr>
              <w:widowControl/>
              <w:adjustRightInd w:val="0"/>
              <w:snapToGrid w:val="0"/>
              <w:spacing w:before="120" w:after="60" w:line="276" w:lineRule="auto"/>
              <w:ind w:rightChars="-27" w:right="-57"/>
              <w:jc w:val="center"/>
              <w:rPr>
                <w:rFonts w:ascii="仿宋_GB2312" w:eastAsia="仿宋_GB2312" w:hAnsi="Times New Roman" w:cs="Times New Roman"/>
                <w:b/>
                <w:sz w:val="28"/>
                <w:szCs w:val="28"/>
              </w:rPr>
            </w:pPr>
            <w:r w:rsidRPr="0022270B">
              <w:rPr>
                <w:rFonts w:ascii="仿宋_GB2312" w:eastAsia="仿宋_GB2312" w:hAnsi="Times New Roman" w:cs="Times New Roman" w:hint="eastAsia"/>
                <w:b/>
                <w:sz w:val="28"/>
                <w:szCs w:val="28"/>
              </w:rPr>
              <w:t>评价得分</w:t>
            </w:r>
          </w:p>
        </w:tc>
      </w:tr>
      <w:tr w:rsidR="0022270B" w:rsidRPr="0022270B">
        <w:trPr>
          <w:cantSplit/>
          <w:trHeight w:val="244"/>
          <w:jc w:val="center"/>
        </w:trPr>
        <w:tc>
          <w:tcPr>
            <w:tcW w:w="3008" w:type="dxa"/>
            <w:shd w:val="clear" w:color="auto" w:fill="auto"/>
            <w:vAlign w:val="center"/>
          </w:tcPr>
          <w:p w:rsidR="00F84C43" w:rsidRPr="0022270B" w:rsidRDefault="002469F4" w:rsidP="0022270B">
            <w:pPr>
              <w:widowControl/>
              <w:adjustRightInd w:val="0"/>
              <w:snapToGrid w:val="0"/>
              <w:spacing w:before="120" w:after="60" w:line="276" w:lineRule="auto"/>
              <w:ind w:rightChars="-27" w:right="-57" w:firstLine="562"/>
              <w:rPr>
                <w:rFonts w:ascii="仿宋_GB2312" w:eastAsia="仿宋_GB2312" w:hAnsi="Times New Roman" w:cs="Times New Roman"/>
                <w:b/>
                <w:kern w:val="0"/>
                <w:sz w:val="28"/>
                <w:szCs w:val="28"/>
              </w:rPr>
            </w:pPr>
            <w:r w:rsidRPr="0022270B">
              <w:rPr>
                <w:rFonts w:ascii="仿宋_GB2312" w:eastAsia="仿宋_GB2312" w:hAnsi="Times New Roman" w:cs="Times New Roman" w:hint="eastAsia"/>
                <w:b/>
                <w:kern w:val="0"/>
                <w:sz w:val="28"/>
                <w:szCs w:val="28"/>
              </w:rPr>
              <w:t>项目决策</w:t>
            </w:r>
          </w:p>
        </w:tc>
        <w:tc>
          <w:tcPr>
            <w:tcW w:w="2870" w:type="dxa"/>
            <w:shd w:val="clear" w:color="auto" w:fill="auto"/>
            <w:vAlign w:val="center"/>
          </w:tcPr>
          <w:p w:rsidR="00F84C43" w:rsidRPr="0022270B" w:rsidRDefault="002469F4">
            <w:pPr>
              <w:adjustRightInd w:val="0"/>
              <w:snapToGrid w:val="0"/>
              <w:spacing w:before="120" w:after="60"/>
              <w:jc w:val="center"/>
              <w:rPr>
                <w:rFonts w:ascii="仿宋_GB2312" w:eastAsia="仿宋_GB2312" w:hAnsi="Times New Roman" w:cs="Times New Roman"/>
                <w:b/>
                <w:sz w:val="28"/>
                <w:szCs w:val="28"/>
              </w:rPr>
            </w:pPr>
            <w:r w:rsidRPr="0022270B">
              <w:rPr>
                <w:rFonts w:ascii="仿宋_GB2312" w:eastAsia="仿宋_GB2312" w:hAnsi="Times New Roman" w:cs="Times New Roman" w:hint="eastAsia"/>
                <w:b/>
                <w:sz w:val="28"/>
                <w:szCs w:val="28"/>
              </w:rPr>
              <w:t>10.00</w:t>
            </w:r>
          </w:p>
        </w:tc>
        <w:tc>
          <w:tcPr>
            <w:tcW w:w="3007" w:type="dxa"/>
            <w:shd w:val="clear" w:color="auto" w:fill="auto"/>
            <w:vAlign w:val="center"/>
          </w:tcPr>
          <w:p w:rsidR="00F84C43" w:rsidRPr="0022270B" w:rsidRDefault="002469F4" w:rsidP="0022270B">
            <w:pPr>
              <w:adjustRightInd w:val="0"/>
              <w:snapToGrid w:val="0"/>
              <w:spacing w:before="120" w:after="60" w:line="276" w:lineRule="auto"/>
              <w:ind w:rightChars="-27" w:right="-57"/>
              <w:jc w:val="center"/>
              <w:rPr>
                <w:rFonts w:ascii="仿宋_GB2312" w:eastAsia="仿宋_GB2312" w:hAnsi="Times New Roman" w:cs="Times New Roman"/>
                <w:b/>
                <w:bCs/>
                <w:sz w:val="28"/>
                <w:szCs w:val="28"/>
              </w:rPr>
            </w:pPr>
            <w:r w:rsidRPr="0022270B">
              <w:rPr>
                <w:rFonts w:ascii="仿宋_GB2312" w:eastAsia="仿宋_GB2312" w:hAnsi="Times New Roman" w:cs="Times New Roman" w:hint="eastAsia"/>
                <w:b/>
                <w:bCs/>
                <w:sz w:val="28"/>
                <w:szCs w:val="28"/>
              </w:rPr>
              <w:t>8.60</w:t>
            </w:r>
          </w:p>
        </w:tc>
      </w:tr>
      <w:tr w:rsidR="0022270B" w:rsidRPr="0022270B">
        <w:trPr>
          <w:cantSplit/>
          <w:trHeight w:val="430"/>
          <w:jc w:val="center"/>
        </w:trPr>
        <w:tc>
          <w:tcPr>
            <w:tcW w:w="3008" w:type="dxa"/>
            <w:shd w:val="clear" w:color="auto" w:fill="auto"/>
            <w:vAlign w:val="center"/>
          </w:tcPr>
          <w:p w:rsidR="00F84C43" w:rsidRPr="0022270B" w:rsidRDefault="002469F4" w:rsidP="0022270B">
            <w:pPr>
              <w:widowControl/>
              <w:adjustRightInd w:val="0"/>
              <w:snapToGrid w:val="0"/>
              <w:spacing w:before="120" w:after="60" w:line="276" w:lineRule="auto"/>
              <w:ind w:rightChars="-27" w:right="-57" w:firstLine="562"/>
              <w:rPr>
                <w:rFonts w:ascii="仿宋_GB2312" w:eastAsia="仿宋_GB2312" w:hAnsi="Times New Roman" w:cs="Times New Roman"/>
                <w:b/>
                <w:kern w:val="0"/>
                <w:sz w:val="28"/>
                <w:szCs w:val="28"/>
              </w:rPr>
            </w:pPr>
            <w:r w:rsidRPr="0022270B">
              <w:rPr>
                <w:rFonts w:ascii="仿宋_GB2312" w:eastAsia="仿宋_GB2312" w:hAnsi="Times New Roman" w:cs="Times New Roman" w:hint="eastAsia"/>
                <w:b/>
                <w:kern w:val="0"/>
                <w:sz w:val="28"/>
                <w:szCs w:val="28"/>
              </w:rPr>
              <w:t>项目过程</w:t>
            </w:r>
          </w:p>
        </w:tc>
        <w:tc>
          <w:tcPr>
            <w:tcW w:w="2870" w:type="dxa"/>
            <w:shd w:val="clear" w:color="auto" w:fill="auto"/>
            <w:vAlign w:val="center"/>
          </w:tcPr>
          <w:p w:rsidR="00F84C43" w:rsidRPr="0022270B" w:rsidRDefault="002469F4">
            <w:pPr>
              <w:adjustRightInd w:val="0"/>
              <w:snapToGrid w:val="0"/>
              <w:spacing w:before="120" w:after="60"/>
              <w:jc w:val="center"/>
              <w:rPr>
                <w:rFonts w:ascii="仿宋_GB2312" w:eastAsia="仿宋_GB2312" w:hAnsi="Times New Roman" w:cs="Times New Roman"/>
                <w:b/>
                <w:sz w:val="28"/>
                <w:szCs w:val="28"/>
              </w:rPr>
            </w:pPr>
            <w:r w:rsidRPr="0022270B">
              <w:rPr>
                <w:rFonts w:ascii="仿宋_GB2312" w:eastAsia="仿宋_GB2312" w:hAnsi="Times New Roman" w:cs="Times New Roman" w:hint="eastAsia"/>
                <w:b/>
                <w:sz w:val="28"/>
                <w:szCs w:val="28"/>
              </w:rPr>
              <w:t>20.00</w:t>
            </w:r>
          </w:p>
        </w:tc>
        <w:tc>
          <w:tcPr>
            <w:tcW w:w="3007" w:type="dxa"/>
            <w:shd w:val="clear" w:color="auto" w:fill="auto"/>
            <w:vAlign w:val="center"/>
          </w:tcPr>
          <w:p w:rsidR="00F84C43" w:rsidRPr="0022270B" w:rsidRDefault="002469F4" w:rsidP="0022270B">
            <w:pPr>
              <w:adjustRightInd w:val="0"/>
              <w:snapToGrid w:val="0"/>
              <w:spacing w:before="120" w:after="60" w:line="276" w:lineRule="auto"/>
              <w:ind w:rightChars="-27" w:right="-57"/>
              <w:jc w:val="center"/>
              <w:rPr>
                <w:rFonts w:ascii="仿宋_GB2312" w:eastAsia="仿宋_GB2312" w:hAnsi="Times New Roman" w:cs="Times New Roman"/>
                <w:b/>
                <w:bCs/>
                <w:sz w:val="28"/>
                <w:szCs w:val="28"/>
              </w:rPr>
            </w:pPr>
            <w:r w:rsidRPr="0022270B">
              <w:rPr>
                <w:rFonts w:ascii="仿宋_GB2312" w:eastAsia="仿宋_GB2312" w:hAnsi="Times New Roman" w:cs="Times New Roman" w:hint="eastAsia"/>
                <w:b/>
                <w:bCs/>
                <w:sz w:val="28"/>
                <w:szCs w:val="28"/>
              </w:rPr>
              <w:t>18.90</w:t>
            </w:r>
          </w:p>
        </w:tc>
      </w:tr>
      <w:tr w:rsidR="0022270B" w:rsidRPr="0022270B">
        <w:trPr>
          <w:cantSplit/>
          <w:trHeight w:val="310"/>
          <w:jc w:val="center"/>
        </w:trPr>
        <w:tc>
          <w:tcPr>
            <w:tcW w:w="3008" w:type="dxa"/>
            <w:shd w:val="clear" w:color="auto" w:fill="auto"/>
            <w:vAlign w:val="center"/>
          </w:tcPr>
          <w:p w:rsidR="00F84C43" w:rsidRPr="0022270B" w:rsidRDefault="002469F4" w:rsidP="0022270B">
            <w:pPr>
              <w:widowControl/>
              <w:adjustRightInd w:val="0"/>
              <w:snapToGrid w:val="0"/>
              <w:spacing w:before="120" w:after="60" w:line="276" w:lineRule="auto"/>
              <w:ind w:rightChars="-27" w:right="-57" w:firstLine="562"/>
              <w:rPr>
                <w:rFonts w:ascii="仿宋_GB2312" w:eastAsia="仿宋_GB2312" w:hAnsi="Times New Roman" w:cs="Times New Roman"/>
                <w:b/>
                <w:kern w:val="0"/>
                <w:sz w:val="28"/>
                <w:szCs w:val="28"/>
              </w:rPr>
            </w:pPr>
            <w:r w:rsidRPr="0022270B">
              <w:rPr>
                <w:rFonts w:ascii="仿宋_GB2312" w:eastAsia="仿宋_GB2312" w:hAnsi="Times New Roman" w:cs="Times New Roman" w:hint="eastAsia"/>
                <w:b/>
                <w:kern w:val="0"/>
                <w:sz w:val="28"/>
                <w:szCs w:val="28"/>
              </w:rPr>
              <w:t>项目产出</w:t>
            </w:r>
          </w:p>
        </w:tc>
        <w:tc>
          <w:tcPr>
            <w:tcW w:w="2870" w:type="dxa"/>
            <w:shd w:val="clear" w:color="auto" w:fill="auto"/>
            <w:vAlign w:val="center"/>
          </w:tcPr>
          <w:p w:rsidR="00F84C43" w:rsidRPr="0022270B" w:rsidRDefault="002469F4">
            <w:pPr>
              <w:adjustRightInd w:val="0"/>
              <w:snapToGrid w:val="0"/>
              <w:spacing w:before="120" w:after="60"/>
              <w:jc w:val="center"/>
              <w:rPr>
                <w:rFonts w:ascii="仿宋_GB2312" w:eastAsia="仿宋_GB2312" w:hAnsi="Times New Roman" w:cs="Times New Roman"/>
                <w:b/>
                <w:sz w:val="28"/>
                <w:szCs w:val="28"/>
              </w:rPr>
            </w:pPr>
            <w:r w:rsidRPr="0022270B">
              <w:rPr>
                <w:rFonts w:ascii="仿宋_GB2312" w:eastAsia="仿宋_GB2312" w:hAnsi="Times New Roman" w:cs="Times New Roman" w:hint="eastAsia"/>
                <w:b/>
                <w:sz w:val="28"/>
                <w:szCs w:val="28"/>
              </w:rPr>
              <w:t>40.00</w:t>
            </w:r>
          </w:p>
        </w:tc>
        <w:tc>
          <w:tcPr>
            <w:tcW w:w="3007" w:type="dxa"/>
            <w:shd w:val="clear" w:color="auto" w:fill="auto"/>
            <w:vAlign w:val="center"/>
          </w:tcPr>
          <w:p w:rsidR="00F84C43" w:rsidRPr="0022270B" w:rsidRDefault="002469F4" w:rsidP="0022270B">
            <w:pPr>
              <w:adjustRightInd w:val="0"/>
              <w:snapToGrid w:val="0"/>
              <w:spacing w:before="120" w:after="60" w:line="276" w:lineRule="auto"/>
              <w:ind w:rightChars="-27" w:right="-57"/>
              <w:jc w:val="center"/>
              <w:rPr>
                <w:rFonts w:ascii="仿宋_GB2312" w:eastAsia="仿宋_GB2312" w:hAnsi="Times New Roman"/>
                <w:b/>
                <w:bCs/>
                <w:sz w:val="28"/>
                <w:szCs w:val="28"/>
              </w:rPr>
            </w:pPr>
            <w:r w:rsidRPr="0022270B">
              <w:rPr>
                <w:rFonts w:ascii="仿宋_GB2312" w:eastAsia="仿宋_GB2312" w:hAnsi="Times New Roman" w:hint="eastAsia"/>
                <w:b/>
                <w:bCs/>
                <w:sz w:val="28"/>
                <w:szCs w:val="28"/>
              </w:rPr>
              <w:t>35.20</w:t>
            </w:r>
          </w:p>
        </w:tc>
      </w:tr>
      <w:tr w:rsidR="0022270B" w:rsidRPr="0022270B">
        <w:trPr>
          <w:cantSplit/>
          <w:trHeight w:val="310"/>
          <w:jc w:val="center"/>
        </w:trPr>
        <w:tc>
          <w:tcPr>
            <w:tcW w:w="3008" w:type="dxa"/>
            <w:shd w:val="clear" w:color="auto" w:fill="auto"/>
            <w:vAlign w:val="center"/>
          </w:tcPr>
          <w:p w:rsidR="00F84C43" w:rsidRPr="0022270B" w:rsidRDefault="002469F4" w:rsidP="0022270B">
            <w:pPr>
              <w:widowControl/>
              <w:adjustRightInd w:val="0"/>
              <w:snapToGrid w:val="0"/>
              <w:spacing w:before="120" w:after="60" w:line="276" w:lineRule="auto"/>
              <w:ind w:rightChars="-27" w:right="-57" w:firstLine="562"/>
              <w:rPr>
                <w:rFonts w:ascii="仿宋_GB2312" w:eastAsia="仿宋_GB2312" w:hAnsi="Times New Roman" w:cs="Times New Roman"/>
                <w:b/>
                <w:kern w:val="0"/>
                <w:sz w:val="28"/>
                <w:szCs w:val="28"/>
              </w:rPr>
            </w:pPr>
            <w:r w:rsidRPr="0022270B">
              <w:rPr>
                <w:rFonts w:ascii="仿宋_GB2312" w:eastAsia="仿宋_GB2312" w:hAnsi="Times New Roman" w:cs="Times New Roman" w:hint="eastAsia"/>
                <w:b/>
                <w:kern w:val="0"/>
                <w:sz w:val="28"/>
                <w:szCs w:val="28"/>
              </w:rPr>
              <w:t>项目效益</w:t>
            </w:r>
          </w:p>
        </w:tc>
        <w:tc>
          <w:tcPr>
            <w:tcW w:w="2870" w:type="dxa"/>
            <w:shd w:val="clear" w:color="auto" w:fill="auto"/>
            <w:vAlign w:val="center"/>
          </w:tcPr>
          <w:p w:rsidR="00F84C43" w:rsidRPr="0022270B" w:rsidRDefault="002469F4">
            <w:pPr>
              <w:adjustRightInd w:val="0"/>
              <w:snapToGrid w:val="0"/>
              <w:spacing w:before="120" w:after="60"/>
              <w:jc w:val="center"/>
              <w:rPr>
                <w:rFonts w:ascii="仿宋_GB2312" w:eastAsia="仿宋_GB2312" w:hAnsi="Times New Roman" w:cs="Times New Roman"/>
                <w:b/>
                <w:sz w:val="28"/>
                <w:szCs w:val="28"/>
              </w:rPr>
            </w:pPr>
            <w:r w:rsidRPr="0022270B">
              <w:rPr>
                <w:rFonts w:ascii="仿宋_GB2312" w:eastAsia="仿宋_GB2312" w:hAnsi="Times New Roman" w:cs="Times New Roman" w:hint="eastAsia"/>
                <w:b/>
                <w:sz w:val="28"/>
                <w:szCs w:val="28"/>
              </w:rPr>
              <w:t>30.00</w:t>
            </w:r>
          </w:p>
        </w:tc>
        <w:tc>
          <w:tcPr>
            <w:tcW w:w="3007" w:type="dxa"/>
            <w:shd w:val="clear" w:color="auto" w:fill="auto"/>
            <w:vAlign w:val="center"/>
          </w:tcPr>
          <w:p w:rsidR="00F84C43" w:rsidRPr="0022270B" w:rsidRDefault="002469F4" w:rsidP="0022270B">
            <w:pPr>
              <w:adjustRightInd w:val="0"/>
              <w:snapToGrid w:val="0"/>
              <w:spacing w:before="120" w:after="60" w:line="276" w:lineRule="auto"/>
              <w:ind w:rightChars="-27" w:right="-57"/>
              <w:jc w:val="center"/>
              <w:rPr>
                <w:rFonts w:ascii="仿宋_GB2312" w:eastAsia="仿宋_GB2312" w:hAnsi="Times New Roman" w:cs="Times New Roman"/>
                <w:b/>
                <w:bCs/>
                <w:sz w:val="28"/>
                <w:szCs w:val="28"/>
              </w:rPr>
            </w:pPr>
            <w:r w:rsidRPr="0022270B">
              <w:rPr>
                <w:rFonts w:ascii="仿宋_GB2312" w:eastAsia="仿宋_GB2312" w:hAnsi="Times New Roman" w:cs="Times New Roman" w:hint="eastAsia"/>
                <w:b/>
                <w:bCs/>
                <w:sz w:val="28"/>
                <w:szCs w:val="28"/>
              </w:rPr>
              <w:t>24.30</w:t>
            </w:r>
          </w:p>
        </w:tc>
      </w:tr>
      <w:tr w:rsidR="0022270B" w:rsidRPr="0022270B">
        <w:trPr>
          <w:cantSplit/>
          <w:trHeight w:val="323"/>
          <w:jc w:val="center"/>
        </w:trPr>
        <w:tc>
          <w:tcPr>
            <w:tcW w:w="3008" w:type="dxa"/>
            <w:shd w:val="clear" w:color="auto" w:fill="auto"/>
            <w:vAlign w:val="center"/>
          </w:tcPr>
          <w:p w:rsidR="00F84C43" w:rsidRPr="0022270B" w:rsidRDefault="002469F4" w:rsidP="0022270B">
            <w:pPr>
              <w:widowControl/>
              <w:adjustRightInd w:val="0"/>
              <w:snapToGrid w:val="0"/>
              <w:spacing w:before="120" w:after="60" w:line="276" w:lineRule="auto"/>
              <w:ind w:rightChars="-27" w:right="-57" w:firstLine="562"/>
              <w:rPr>
                <w:rFonts w:ascii="仿宋_GB2312" w:eastAsia="仿宋_GB2312" w:hAnsi="Times New Roman" w:cs="Times New Roman"/>
                <w:b/>
                <w:kern w:val="0"/>
                <w:sz w:val="28"/>
                <w:szCs w:val="28"/>
              </w:rPr>
            </w:pPr>
            <w:r w:rsidRPr="0022270B">
              <w:rPr>
                <w:rFonts w:ascii="仿宋_GB2312" w:eastAsia="仿宋_GB2312" w:hAnsi="Times New Roman" w:cs="Times New Roman" w:hint="eastAsia"/>
                <w:b/>
                <w:kern w:val="0"/>
                <w:sz w:val="28"/>
                <w:szCs w:val="28"/>
              </w:rPr>
              <w:t>综合得分</w:t>
            </w:r>
          </w:p>
        </w:tc>
        <w:tc>
          <w:tcPr>
            <w:tcW w:w="2870" w:type="dxa"/>
            <w:shd w:val="clear" w:color="auto" w:fill="auto"/>
            <w:vAlign w:val="center"/>
          </w:tcPr>
          <w:p w:rsidR="00F84C43" w:rsidRPr="0022270B" w:rsidRDefault="002469F4">
            <w:pPr>
              <w:adjustRightInd w:val="0"/>
              <w:snapToGrid w:val="0"/>
              <w:spacing w:before="120" w:after="60"/>
              <w:jc w:val="center"/>
              <w:rPr>
                <w:rFonts w:ascii="仿宋_GB2312" w:eastAsia="仿宋_GB2312" w:hAnsi="Times New Roman" w:cs="Times New Roman"/>
                <w:b/>
                <w:sz w:val="28"/>
                <w:szCs w:val="28"/>
              </w:rPr>
            </w:pPr>
            <w:r w:rsidRPr="0022270B">
              <w:rPr>
                <w:rFonts w:ascii="仿宋_GB2312" w:eastAsia="仿宋_GB2312" w:hAnsi="Times New Roman" w:cs="Times New Roman" w:hint="eastAsia"/>
                <w:b/>
                <w:sz w:val="28"/>
                <w:szCs w:val="28"/>
              </w:rPr>
              <w:t>100.00</w:t>
            </w:r>
          </w:p>
        </w:tc>
        <w:tc>
          <w:tcPr>
            <w:tcW w:w="3007" w:type="dxa"/>
            <w:shd w:val="clear" w:color="auto" w:fill="auto"/>
            <w:vAlign w:val="center"/>
          </w:tcPr>
          <w:p w:rsidR="00F84C43" w:rsidRPr="0022270B" w:rsidRDefault="002469F4" w:rsidP="0022270B">
            <w:pPr>
              <w:adjustRightInd w:val="0"/>
              <w:snapToGrid w:val="0"/>
              <w:spacing w:before="120" w:after="60" w:line="276" w:lineRule="auto"/>
              <w:ind w:rightChars="-27" w:right="-57"/>
              <w:jc w:val="center"/>
              <w:rPr>
                <w:rFonts w:ascii="仿宋_GB2312" w:eastAsia="仿宋_GB2312" w:hAnsi="Times New Roman" w:cs="Times New Roman"/>
                <w:b/>
                <w:bCs/>
                <w:sz w:val="28"/>
                <w:szCs w:val="28"/>
              </w:rPr>
            </w:pPr>
            <w:r w:rsidRPr="0022270B">
              <w:rPr>
                <w:rFonts w:ascii="仿宋_GB2312" w:eastAsia="仿宋_GB2312" w:hAnsi="Times New Roman" w:cs="Times New Roman" w:hint="eastAsia"/>
                <w:b/>
                <w:bCs/>
                <w:sz w:val="28"/>
                <w:szCs w:val="28"/>
              </w:rPr>
              <w:t>87.00</w:t>
            </w:r>
          </w:p>
        </w:tc>
      </w:tr>
      <w:tr w:rsidR="0022270B" w:rsidRPr="0022270B">
        <w:trPr>
          <w:cantSplit/>
          <w:trHeight w:val="331"/>
          <w:jc w:val="center"/>
        </w:trPr>
        <w:tc>
          <w:tcPr>
            <w:tcW w:w="3008" w:type="dxa"/>
            <w:shd w:val="clear" w:color="auto" w:fill="auto"/>
            <w:vAlign w:val="center"/>
          </w:tcPr>
          <w:p w:rsidR="00F84C43" w:rsidRPr="0022270B" w:rsidRDefault="002469F4" w:rsidP="0022270B">
            <w:pPr>
              <w:widowControl/>
              <w:adjustRightInd w:val="0"/>
              <w:snapToGrid w:val="0"/>
              <w:spacing w:before="120" w:after="60" w:line="276" w:lineRule="auto"/>
              <w:ind w:rightChars="-27" w:right="-57" w:firstLine="562"/>
              <w:rPr>
                <w:rFonts w:ascii="仿宋_GB2312" w:eastAsia="仿宋_GB2312" w:hAnsi="Times New Roman" w:cs="Times New Roman"/>
                <w:b/>
                <w:kern w:val="0"/>
                <w:sz w:val="28"/>
                <w:szCs w:val="28"/>
              </w:rPr>
            </w:pPr>
            <w:r w:rsidRPr="0022270B">
              <w:rPr>
                <w:rFonts w:ascii="仿宋_GB2312" w:eastAsia="仿宋_GB2312" w:hAnsi="Times New Roman" w:cs="Times New Roman" w:hint="eastAsia"/>
                <w:b/>
                <w:kern w:val="0"/>
                <w:sz w:val="28"/>
                <w:szCs w:val="28"/>
              </w:rPr>
              <w:t>绩效评定级别</w:t>
            </w:r>
          </w:p>
        </w:tc>
        <w:tc>
          <w:tcPr>
            <w:tcW w:w="5877" w:type="dxa"/>
            <w:gridSpan w:val="2"/>
            <w:shd w:val="clear" w:color="auto" w:fill="auto"/>
            <w:vAlign w:val="center"/>
          </w:tcPr>
          <w:p w:rsidR="00F84C43" w:rsidRPr="0022270B" w:rsidRDefault="002469F4">
            <w:pPr>
              <w:adjustRightInd w:val="0"/>
              <w:snapToGrid w:val="0"/>
              <w:spacing w:before="120" w:after="60"/>
              <w:jc w:val="center"/>
              <w:rPr>
                <w:rFonts w:ascii="仿宋_GB2312" w:eastAsia="仿宋_GB2312" w:hAnsi="Times New Roman" w:cs="Times New Roman"/>
                <w:b/>
                <w:sz w:val="28"/>
                <w:szCs w:val="28"/>
              </w:rPr>
            </w:pPr>
            <w:r w:rsidRPr="0022270B">
              <w:rPr>
                <w:rFonts w:ascii="仿宋_GB2312" w:eastAsia="仿宋_GB2312" w:hAnsi="Times New Roman" w:cs="Times New Roman" w:hint="eastAsia"/>
                <w:b/>
                <w:sz w:val="28"/>
                <w:szCs w:val="28"/>
              </w:rPr>
              <w:t>良好</w:t>
            </w:r>
          </w:p>
        </w:tc>
      </w:tr>
    </w:tbl>
    <w:p w:rsidR="00F84C43" w:rsidRPr="0022270B" w:rsidRDefault="002469F4">
      <w:pPr>
        <w:pStyle w:val="1"/>
        <w:spacing w:line="360" w:lineRule="auto"/>
        <w:ind w:firstLine="640"/>
        <w:rPr>
          <w:rFonts w:ascii="黑体" w:eastAsia="黑体" w:hAnsi="黑体" w:cs="Times New Roman"/>
          <w:b w:val="0"/>
          <w:sz w:val="32"/>
          <w:szCs w:val="32"/>
        </w:rPr>
      </w:pPr>
      <w:bookmarkStart w:id="31" w:name="_Toc424567092"/>
      <w:bookmarkStart w:id="32" w:name="_Toc362348686"/>
      <w:bookmarkStart w:id="33" w:name="_Toc102746357"/>
      <w:r w:rsidRPr="0022270B">
        <w:rPr>
          <w:rFonts w:ascii="黑体" w:eastAsia="黑体" w:hAnsi="黑体" w:cs="Times New Roman" w:hint="eastAsia"/>
          <w:b w:val="0"/>
          <w:sz w:val="32"/>
          <w:szCs w:val="32"/>
        </w:rPr>
        <w:t>四</w:t>
      </w:r>
      <w:r w:rsidRPr="0022270B">
        <w:rPr>
          <w:rFonts w:ascii="黑体" w:eastAsia="黑体" w:hAnsi="黑体" w:cs="Times New Roman"/>
          <w:b w:val="0"/>
          <w:sz w:val="32"/>
          <w:szCs w:val="32"/>
        </w:rPr>
        <w:t>、</w:t>
      </w:r>
      <w:bookmarkStart w:id="34" w:name="_Toc424567093"/>
      <w:bookmarkStart w:id="35" w:name="_Toc362348687"/>
      <w:bookmarkEnd w:id="31"/>
      <w:bookmarkEnd w:id="32"/>
      <w:r w:rsidRPr="0022270B">
        <w:rPr>
          <w:rFonts w:ascii="黑体" w:eastAsia="黑体" w:hAnsi="黑体" w:cs="Times New Roman" w:hint="eastAsia"/>
          <w:b w:val="0"/>
          <w:sz w:val="32"/>
          <w:szCs w:val="32"/>
        </w:rPr>
        <w:t>绩效评价指标分析</w:t>
      </w:r>
      <w:bookmarkEnd w:id="33"/>
    </w:p>
    <w:p w:rsidR="00F84C43" w:rsidRPr="0022270B" w:rsidRDefault="002469F4">
      <w:pPr>
        <w:pStyle w:val="2"/>
        <w:ind w:firstLine="640"/>
        <w:rPr>
          <w:rFonts w:ascii="楷体" w:eastAsia="楷体" w:hAnsi="楷体"/>
          <w:b w:val="0"/>
        </w:rPr>
      </w:pPr>
      <w:bookmarkStart w:id="36" w:name="_Toc102746358"/>
      <w:r w:rsidRPr="0022270B">
        <w:rPr>
          <w:rFonts w:ascii="楷体" w:eastAsia="楷体" w:hAnsi="楷体" w:hint="eastAsia"/>
          <w:b w:val="0"/>
        </w:rPr>
        <w:t>（一）</w:t>
      </w:r>
      <w:bookmarkEnd w:id="34"/>
      <w:bookmarkEnd w:id="35"/>
      <w:r w:rsidRPr="0022270B">
        <w:rPr>
          <w:rFonts w:ascii="楷体" w:eastAsia="楷体" w:hAnsi="楷体" w:hint="eastAsia"/>
          <w:b w:val="0"/>
        </w:rPr>
        <w:t>项目决策情况</w:t>
      </w:r>
      <w:bookmarkEnd w:id="36"/>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项目决策指标，满分10.00分，评价得分为8.60分，项目立项依据充分，绩效目标设置较合理。</w:t>
      </w:r>
    </w:p>
    <w:p w:rsidR="00F84C43" w:rsidRPr="0022270B" w:rsidRDefault="002469F4" w:rsidP="0022270B">
      <w:pPr>
        <w:pStyle w:val="a3"/>
        <w:spacing w:line="360" w:lineRule="auto"/>
        <w:ind w:firstLine="643"/>
        <w:rPr>
          <w:rFonts w:ascii="仿宋_GB2312"/>
          <w:b/>
          <w:kern w:val="0"/>
          <w:sz w:val="32"/>
          <w:szCs w:val="32"/>
        </w:rPr>
      </w:pPr>
      <w:bookmarkStart w:id="37" w:name="_Toc14351472"/>
      <w:bookmarkStart w:id="38" w:name="_Toc19112400"/>
      <w:r w:rsidRPr="0022270B">
        <w:rPr>
          <w:rFonts w:ascii="仿宋_GB2312" w:hint="eastAsia"/>
          <w:b/>
          <w:kern w:val="0"/>
          <w:sz w:val="32"/>
          <w:szCs w:val="32"/>
        </w:rPr>
        <w:t>1</w:t>
      </w:r>
      <w:r w:rsidR="005E2E70">
        <w:rPr>
          <w:rFonts w:ascii="仿宋_GB2312" w:hint="eastAsia"/>
          <w:b/>
          <w:kern w:val="0"/>
          <w:sz w:val="32"/>
          <w:szCs w:val="32"/>
        </w:rPr>
        <w:t>.</w:t>
      </w:r>
      <w:r w:rsidRPr="0022270B">
        <w:rPr>
          <w:rFonts w:ascii="仿宋_GB2312" w:hint="eastAsia"/>
          <w:b/>
          <w:kern w:val="0"/>
          <w:sz w:val="32"/>
          <w:szCs w:val="32"/>
        </w:rPr>
        <w:t>项目立项分析</w:t>
      </w:r>
      <w:bookmarkEnd w:id="37"/>
      <w:bookmarkEnd w:id="38"/>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该项目立项依据充分。该项目依据北京市财政局、北京市教育委员会、北京市发展和改革委员会、北京市人力资源和社会保障局、北京市民政局、北京市残疾人联合会《关于修订实施北京市中等职业教育免学费及国家助学金政策的通知》（</w:t>
      </w:r>
      <w:proofErr w:type="gramStart"/>
      <w:r w:rsidRPr="0022270B">
        <w:rPr>
          <w:rFonts w:ascii="仿宋_GB2312" w:eastAsia="仿宋_GB2312" w:hAnsi="Times New Roman" w:cs="Times New Roman" w:hint="eastAsia"/>
          <w:kern w:val="0"/>
          <w:sz w:val="32"/>
          <w:szCs w:val="32"/>
        </w:rPr>
        <w:t>京财教育</w:t>
      </w:r>
      <w:proofErr w:type="gramEnd"/>
      <w:r w:rsidRPr="0022270B">
        <w:rPr>
          <w:rFonts w:ascii="仿宋_GB2312" w:eastAsia="仿宋_GB2312" w:hAnsi="Times New Roman" w:cs="Times New Roman" w:hint="eastAsia"/>
          <w:kern w:val="0"/>
          <w:sz w:val="32"/>
          <w:szCs w:val="32"/>
        </w:rPr>
        <w:t>〔2012〕3118号）、</w:t>
      </w:r>
      <w:r w:rsidRPr="0022270B">
        <w:rPr>
          <w:rFonts w:ascii="仿宋_GB2312" w:eastAsia="仿宋_GB2312" w:hAnsi="Times New Roman" w:cs="Times New Roman"/>
          <w:kern w:val="0"/>
          <w:sz w:val="32"/>
          <w:szCs w:val="32"/>
        </w:rPr>
        <w:t>《</w:t>
      </w:r>
      <w:r w:rsidRPr="0022270B">
        <w:rPr>
          <w:rFonts w:ascii="仿宋_GB2312" w:eastAsia="仿宋_GB2312" w:hAnsi="Times New Roman" w:cs="Times New Roman" w:hint="eastAsia"/>
          <w:kern w:val="0"/>
          <w:sz w:val="32"/>
          <w:szCs w:val="32"/>
        </w:rPr>
        <w:t>北京市</w:t>
      </w:r>
      <w:r w:rsidRPr="0022270B">
        <w:rPr>
          <w:rFonts w:ascii="仿宋_GB2312" w:eastAsia="仿宋_GB2312" w:hAnsi="Times New Roman" w:cs="Times New Roman"/>
          <w:kern w:val="0"/>
          <w:sz w:val="32"/>
          <w:szCs w:val="32"/>
        </w:rPr>
        <w:t>财政局、北京市教育委员会关于提高北京</w:t>
      </w:r>
      <w:r w:rsidRPr="0022270B">
        <w:rPr>
          <w:rFonts w:ascii="仿宋_GB2312" w:eastAsia="仿宋_GB2312" w:hAnsi="Times New Roman" w:cs="Times New Roman" w:hint="eastAsia"/>
          <w:kern w:val="0"/>
          <w:sz w:val="32"/>
          <w:szCs w:val="32"/>
        </w:rPr>
        <w:t>市属</w:t>
      </w:r>
      <w:r w:rsidRPr="0022270B">
        <w:rPr>
          <w:rFonts w:ascii="仿宋_GB2312" w:eastAsia="仿宋_GB2312" w:hAnsi="Times New Roman" w:cs="Times New Roman"/>
          <w:kern w:val="0"/>
          <w:sz w:val="32"/>
          <w:szCs w:val="32"/>
        </w:rPr>
        <w:t>普通高等学校国家助学金标准的</w:t>
      </w:r>
      <w:r w:rsidRPr="0022270B">
        <w:rPr>
          <w:rFonts w:ascii="仿宋_GB2312" w:eastAsia="仿宋_GB2312" w:hAnsi="Times New Roman" w:cs="Times New Roman" w:hint="eastAsia"/>
          <w:kern w:val="0"/>
          <w:sz w:val="32"/>
          <w:szCs w:val="32"/>
        </w:rPr>
        <w:t>通知</w:t>
      </w:r>
      <w:r w:rsidRPr="0022270B">
        <w:rPr>
          <w:rFonts w:ascii="仿宋_GB2312" w:eastAsia="仿宋_GB2312" w:hAnsi="Times New Roman" w:cs="Times New Roman"/>
          <w:kern w:val="0"/>
          <w:sz w:val="32"/>
          <w:szCs w:val="32"/>
        </w:rPr>
        <w:t>》</w:t>
      </w:r>
      <w:r w:rsidRPr="0022270B">
        <w:rPr>
          <w:rFonts w:ascii="仿宋_GB2312" w:eastAsia="仿宋_GB2312" w:hAnsi="Times New Roman" w:cs="Times New Roman" w:hint="eastAsia"/>
          <w:kern w:val="0"/>
          <w:sz w:val="32"/>
          <w:szCs w:val="32"/>
        </w:rPr>
        <w:t>（</w:t>
      </w:r>
      <w:proofErr w:type="gramStart"/>
      <w:r w:rsidRPr="0022270B">
        <w:rPr>
          <w:rFonts w:ascii="仿宋_GB2312" w:eastAsia="仿宋_GB2312" w:hAnsi="Times New Roman" w:cs="Times New Roman" w:hint="eastAsia"/>
          <w:kern w:val="0"/>
          <w:sz w:val="32"/>
          <w:szCs w:val="32"/>
        </w:rPr>
        <w:t>京财文</w:t>
      </w:r>
      <w:proofErr w:type="gramEnd"/>
      <w:r w:rsidRPr="0022270B">
        <w:rPr>
          <w:rFonts w:ascii="仿宋_GB2312" w:eastAsia="仿宋_GB2312" w:hAnsi="Times New Roman" w:cs="Times New Roman" w:hint="eastAsia"/>
          <w:kern w:val="0"/>
          <w:sz w:val="32"/>
          <w:szCs w:val="32"/>
        </w:rPr>
        <w:t>〔201</w:t>
      </w:r>
      <w:r w:rsidRPr="0022270B">
        <w:rPr>
          <w:rFonts w:ascii="仿宋_GB2312" w:eastAsia="仿宋_GB2312" w:hAnsi="Times New Roman" w:cs="Times New Roman"/>
          <w:kern w:val="0"/>
          <w:sz w:val="32"/>
          <w:szCs w:val="32"/>
        </w:rPr>
        <w:t>0</w:t>
      </w:r>
      <w:r w:rsidRPr="0022270B">
        <w:rPr>
          <w:rFonts w:ascii="仿宋_GB2312" w:eastAsia="仿宋_GB2312" w:hAnsi="Times New Roman" w:cs="Times New Roman" w:hint="eastAsia"/>
          <w:kern w:val="0"/>
          <w:sz w:val="32"/>
          <w:szCs w:val="32"/>
        </w:rPr>
        <w:t>〕2284号</w:t>
      </w:r>
      <w:r w:rsidRPr="0022270B">
        <w:rPr>
          <w:rFonts w:ascii="仿宋_GB2312" w:eastAsia="仿宋_GB2312" w:hAnsi="Times New Roman" w:cs="Times New Roman"/>
          <w:kern w:val="0"/>
          <w:sz w:val="32"/>
          <w:szCs w:val="32"/>
        </w:rPr>
        <w:t>）、北京市财政局关于修订《北京市市级项目支出预算管理办法》的通知 （</w:t>
      </w:r>
      <w:proofErr w:type="gramStart"/>
      <w:r w:rsidRPr="0022270B">
        <w:rPr>
          <w:rFonts w:ascii="仿宋_GB2312" w:eastAsia="仿宋_GB2312" w:hAnsi="Times New Roman" w:cs="Times New Roman"/>
          <w:kern w:val="0"/>
          <w:sz w:val="32"/>
          <w:szCs w:val="32"/>
        </w:rPr>
        <w:t>京财预</w:t>
      </w:r>
      <w:proofErr w:type="gramEnd"/>
      <w:r w:rsidRPr="0022270B">
        <w:rPr>
          <w:rFonts w:ascii="仿宋_GB2312" w:eastAsia="仿宋_GB2312" w:hAnsi="Times New Roman" w:cs="Times New Roman"/>
          <w:kern w:val="0"/>
          <w:sz w:val="32"/>
          <w:szCs w:val="32"/>
        </w:rPr>
        <w:t>〔2010〕1956号）</w:t>
      </w:r>
      <w:r w:rsidRPr="0022270B">
        <w:rPr>
          <w:rFonts w:ascii="仿宋_GB2312" w:eastAsia="仿宋_GB2312" w:hAnsi="Times New Roman" w:cs="Times New Roman" w:hint="eastAsia"/>
          <w:kern w:val="0"/>
          <w:sz w:val="32"/>
          <w:szCs w:val="32"/>
        </w:rPr>
        <w:t>、</w:t>
      </w:r>
      <w:r w:rsidRPr="0022270B">
        <w:rPr>
          <w:rFonts w:ascii="Times New Roman" w:eastAsia="仿宋_GB2312" w:hAnsi="Times New Roman" w:cs="Times New Roman" w:hint="eastAsia"/>
          <w:kern w:val="0"/>
          <w:sz w:val="32"/>
          <w:szCs w:val="32"/>
        </w:rPr>
        <w:t>北京市教育委员会等六部门关于印发《北京市高等教育、中等职业教育、普通高</w:t>
      </w:r>
      <w:r w:rsidRPr="0022270B">
        <w:rPr>
          <w:rFonts w:ascii="Times New Roman" w:eastAsia="仿宋_GB2312" w:hAnsi="Times New Roman" w:cs="Times New Roman" w:hint="eastAsia"/>
          <w:kern w:val="0"/>
          <w:sz w:val="32"/>
          <w:szCs w:val="32"/>
        </w:rPr>
        <w:lastRenderedPageBreak/>
        <w:t>中学生资助资金管理实施办法》的通知（</w:t>
      </w:r>
      <w:proofErr w:type="gramStart"/>
      <w:r w:rsidRPr="0022270B">
        <w:rPr>
          <w:rFonts w:ascii="Times New Roman" w:eastAsia="仿宋_GB2312" w:hAnsi="Times New Roman" w:cs="Times New Roman" w:hint="eastAsia"/>
          <w:kern w:val="0"/>
          <w:sz w:val="32"/>
          <w:szCs w:val="32"/>
        </w:rPr>
        <w:t>京教财〔</w:t>
      </w:r>
      <w:r w:rsidRPr="0022270B">
        <w:rPr>
          <w:rFonts w:ascii="Times New Roman" w:eastAsia="仿宋_GB2312" w:hAnsi="Times New Roman" w:cs="Times New Roman" w:hint="eastAsia"/>
          <w:kern w:val="0"/>
          <w:sz w:val="32"/>
          <w:szCs w:val="32"/>
        </w:rPr>
        <w:t>2020</w:t>
      </w:r>
      <w:r w:rsidRPr="0022270B">
        <w:rPr>
          <w:rFonts w:ascii="Times New Roman" w:eastAsia="仿宋_GB2312" w:hAnsi="Times New Roman" w:cs="Times New Roman" w:hint="eastAsia"/>
          <w:kern w:val="0"/>
          <w:sz w:val="32"/>
          <w:szCs w:val="32"/>
        </w:rPr>
        <w:t>〕</w:t>
      </w:r>
      <w:proofErr w:type="gramEnd"/>
      <w:r w:rsidRPr="0022270B">
        <w:rPr>
          <w:rFonts w:ascii="Times New Roman" w:eastAsia="仿宋_GB2312" w:hAnsi="Times New Roman" w:cs="Times New Roman" w:hint="eastAsia"/>
          <w:kern w:val="0"/>
          <w:sz w:val="32"/>
          <w:szCs w:val="32"/>
        </w:rPr>
        <w:t>22</w:t>
      </w:r>
      <w:r w:rsidRPr="0022270B">
        <w:rPr>
          <w:rFonts w:ascii="Times New Roman" w:eastAsia="仿宋_GB2312" w:hAnsi="Times New Roman" w:cs="Times New Roman" w:hint="eastAsia"/>
          <w:kern w:val="0"/>
          <w:sz w:val="32"/>
          <w:szCs w:val="32"/>
        </w:rPr>
        <w:t>号）</w:t>
      </w:r>
      <w:r w:rsidRPr="0022270B">
        <w:rPr>
          <w:rFonts w:ascii="仿宋_GB2312" w:eastAsia="仿宋_GB2312" w:hAnsi="Times New Roman" w:cs="Times New Roman" w:hint="eastAsia"/>
          <w:kern w:val="0"/>
          <w:sz w:val="32"/>
          <w:szCs w:val="32"/>
        </w:rPr>
        <w:t>等文件的规定进行申报，立项依据充分。</w:t>
      </w:r>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该项目立项程序比较规范。按照市财政预算编制部署要求，北京政法职业学院启动该项目预算申报工作，学生工作部作为该项目的具体落实部门，积极开展该项目申报工作，填写项目申报文本，编制项目预算明细表、项目绩效目标申报表。经审批和上会审议后，上报申请该项目预算。</w:t>
      </w:r>
    </w:p>
    <w:p w:rsidR="00F84C43" w:rsidRPr="0022270B" w:rsidRDefault="002469F4" w:rsidP="0022270B">
      <w:pPr>
        <w:pStyle w:val="a3"/>
        <w:spacing w:line="360" w:lineRule="auto"/>
        <w:ind w:firstLine="643"/>
        <w:rPr>
          <w:rFonts w:ascii="仿宋_GB2312"/>
          <w:b/>
          <w:kern w:val="0"/>
          <w:sz w:val="32"/>
          <w:szCs w:val="32"/>
        </w:rPr>
      </w:pPr>
      <w:bookmarkStart w:id="39" w:name="_Toc19112402"/>
      <w:bookmarkStart w:id="40" w:name="_Toc14351474"/>
      <w:r w:rsidRPr="0022270B">
        <w:rPr>
          <w:rFonts w:ascii="仿宋_GB2312" w:hint="eastAsia"/>
          <w:b/>
          <w:kern w:val="0"/>
          <w:sz w:val="32"/>
          <w:szCs w:val="32"/>
        </w:rPr>
        <w:t>2</w:t>
      </w:r>
      <w:r w:rsidR="005E2E70">
        <w:rPr>
          <w:rFonts w:ascii="仿宋_GB2312" w:hint="eastAsia"/>
          <w:b/>
          <w:kern w:val="0"/>
          <w:sz w:val="32"/>
          <w:szCs w:val="32"/>
        </w:rPr>
        <w:t>.</w:t>
      </w:r>
      <w:r w:rsidRPr="0022270B">
        <w:rPr>
          <w:rFonts w:ascii="仿宋_GB2312" w:hint="eastAsia"/>
          <w:b/>
          <w:kern w:val="0"/>
          <w:sz w:val="32"/>
          <w:szCs w:val="32"/>
        </w:rPr>
        <w:t>绩效目标分析</w:t>
      </w:r>
      <w:bookmarkEnd w:id="39"/>
      <w:bookmarkEnd w:id="40"/>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bookmarkStart w:id="41" w:name="_Toc19112403"/>
      <w:r w:rsidRPr="0022270B">
        <w:rPr>
          <w:rFonts w:ascii="仿宋_GB2312" w:eastAsia="仿宋_GB2312" w:hAnsi="Times New Roman" w:cs="Times New Roman" w:hint="eastAsia"/>
          <w:kern w:val="0"/>
          <w:sz w:val="32"/>
          <w:szCs w:val="32"/>
        </w:rPr>
        <w:t>项目绩效目标总体设置较为合理，</w:t>
      </w:r>
      <w:bookmarkEnd w:id="41"/>
      <w:r w:rsidRPr="0022270B">
        <w:rPr>
          <w:rFonts w:ascii="仿宋_GB2312" w:eastAsia="仿宋_GB2312" w:hAnsi="Times New Roman" w:cs="Times New Roman" w:hint="eastAsia"/>
          <w:kern w:val="0"/>
          <w:sz w:val="32"/>
          <w:szCs w:val="32"/>
        </w:rPr>
        <w:t>符合该项目的年度工作任务，但是，对绩效目标的认识和理解有待提升，个别绩效目标设定细化和量化程度不够，可考核性不足。</w:t>
      </w:r>
    </w:p>
    <w:p w:rsidR="00F84C43" w:rsidRPr="0022270B" w:rsidRDefault="002469F4" w:rsidP="0022270B">
      <w:pPr>
        <w:pStyle w:val="a3"/>
        <w:spacing w:line="360" w:lineRule="auto"/>
        <w:ind w:firstLine="643"/>
        <w:rPr>
          <w:rFonts w:ascii="仿宋_GB2312"/>
          <w:b/>
          <w:kern w:val="0"/>
          <w:sz w:val="32"/>
          <w:szCs w:val="32"/>
        </w:rPr>
      </w:pPr>
      <w:bookmarkStart w:id="42" w:name="_Toc19112404"/>
      <w:bookmarkStart w:id="43" w:name="_Toc14351476"/>
      <w:r w:rsidRPr="0022270B">
        <w:rPr>
          <w:rFonts w:ascii="仿宋_GB2312" w:hint="eastAsia"/>
          <w:b/>
          <w:kern w:val="0"/>
          <w:sz w:val="32"/>
          <w:szCs w:val="32"/>
        </w:rPr>
        <w:t>3</w:t>
      </w:r>
      <w:r w:rsidR="005E2E70">
        <w:rPr>
          <w:rFonts w:ascii="仿宋_GB2312" w:hint="eastAsia"/>
          <w:b/>
          <w:kern w:val="0"/>
          <w:sz w:val="32"/>
          <w:szCs w:val="32"/>
        </w:rPr>
        <w:t>.</w:t>
      </w:r>
      <w:r w:rsidRPr="0022270B">
        <w:rPr>
          <w:rFonts w:ascii="仿宋_GB2312" w:hint="eastAsia"/>
          <w:b/>
          <w:kern w:val="0"/>
          <w:sz w:val="32"/>
          <w:szCs w:val="32"/>
        </w:rPr>
        <w:t>资金投入分析</w:t>
      </w:r>
      <w:bookmarkStart w:id="44" w:name="_Toc19112405"/>
      <w:bookmarkEnd w:id="42"/>
      <w:bookmarkEnd w:id="43"/>
    </w:p>
    <w:bookmarkEnd w:id="44"/>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项目资金足额到位。2021年3月，市财政向政法职业学院拨付该项目资金额度</w:t>
      </w:r>
      <w:r w:rsidRPr="0022270B">
        <w:rPr>
          <w:rFonts w:ascii="仿宋_GB2312" w:eastAsia="仿宋_GB2312" w:hAnsi="Times New Roman" w:cs="Times New Roman"/>
          <w:kern w:val="0"/>
          <w:sz w:val="32"/>
          <w:szCs w:val="32"/>
        </w:rPr>
        <w:t>168.27</w:t>
      </w:r>
      <w:r w:rsidRPr="0022270B">
        <w:rPr>
          <w:rFonts w:ascii="仿宋_GB2312" w:eastAsia="仿宋_GB2312" w:hAnsi="Times New Roman" w:cs="Times New Roman" w:hint="eastAsia"/>
          <w:kern w:val="0"/>
          <w:sz w:val="32"/>
          <w:szCs w:val="32"/>
        </w:rPr>
        <w:t>万元，2021年12月交回17.04万元，项目投入所需资金及时到位，有力确保了项目工作的正常开展。</w:t>
      </w:r>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该项目预算申报</w:t>
      </w:r>
      <w:r w:rsidRPr="0022270B">
        <w:rPr>
          <w:rFonts w:ascii="仿宋_GB2312" w:eastAsia="仿宋_GB2312" w:hAnsi="Times New Roman" w:cs="Times New Roman"/>
          <w:kern w:val="0"/>
          <w:sz w:val="32"/>
          <w:szCs w:val="32"/>
        </w:rPr>
        <w:t>168.27</w:t>
      </w:r>
      <w:r w:rsidRPr="0022270B">
        <w:rPr>
          <w:rFonts w:ascii="仿宋_GB2312" w:eastAsia="仿宋_GB2312" w:hAnsi="Times New Roman" w:cs="Times New Roman" w:hint="eastAsia"/>
          <w:kern w:val="0"/>
          <w:sz w:val="32"/>
          <w:szCs w:val="32"/>
        </w:rPr>
        <w:t>万元，预算批复金额为</w:t>
      </w:r>
      <w:r w:rsidRPr="0022270B">
        <w:rPr>
          <w:rFonts w:ascii="仿宋_GB2312" w:eastAsia="仿宋_GB2312" w:hAnsi="Times New Roman" w:cs="Times New Roman"/>
          <w:kern w:val="0"/>
          <w:sz w:val="32"/>
          <w:szCs w:val="32"/>
        </w:rPr>
        <w:t>168.27</w:t>
      </w:r>
      <w:r w:rsidRPr="0022270B">
        <w:rPr>
          <w:rFonts w:ascii="仿宋_GB2312" w:eastAsia="仿宋_GB2312" w:hAnsi="Times New Roman" w:cs="Times New Roman" w:hint="eastAsia"/>
          <w:kern w:val="0"/>
          <w:sz w:val="32"/>
          <w:szCs w:val="32"/>
        </w:rPr>
        <w:t>万元,</w:t>
      </w:r>
      <w:r w:rsidRPr="0022270B">
        <w:rPr>
          <w:rFonts w:hint="eastAsia"/>
        </w:rPr>
        <w:t xml:space="preserve"> </w:t>
      </w:r>
      <w:r w:rsidRPr="0022270B">
        <w:rPr>
          <w:rFonts w:ascii="仿宋_GB2312" w:eastAsia="仿宋_GB2312" w:hAnsi="Times New Roman" w:cs="Times New Roman" w:hint="eastAsia"/>
          <w:kern w:val="0"/>
          <w:sz w:val="32"/>
          <w:szCs w:val="32"/>
        </w:rPr>
        <w:t>2021年12月交回17.04万元，实际支出142.46万元，结余8.77万元，资金支出进度94.20%。</w:t>
      </w:r>
    </w:p>
    <w:p w:rsidR="00F84C43" w:rsidRPr="0022270B" w:rsidRDefault="002469F4">
      <w:pPr>
        <w:pStyle w:val="2"/>
        <w:ind w:firstLine="640"/>
        <w:rPr>
          <w:rFonts w:ascii="楷体" w:eastAsia="楷体" w:hAnsi="楷体"/>
          <w:b w:val="0"/>
        </w:rPr>
      </w:pPr>
      <w:bookmarkStart w:id="45" w:name="_Toc102746359"/>
      <w:r w:rsidRPr="0022270B">
        <w:rPr>
          <w:rFonts w:ascii="楷体" w:eastAsia="楷体" w:hAnsi="楷体" w:hint="eastAsia"/>
          <w:b w:val="0"/>
        </w:rPr>
        <w:t>（二）项目过程情况</w:t>
      </w:r>
      <w:bookmarkEnd w:id="45"/>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项目过程指标，满分20.00分，评价得分为18.90分，资金使用及管理规范，项目组织实施比较规范有序。</w:t>
      </w:r>
    </w:p>
    <w:p w:rsidR="00F84C43" w:rsidRPr="0022270B" w:rsidRDefault="002469F4" w:rsidP="0022270B">
      <w:pPr>
        <w:pStyle w:val="a3"/>
        <w:spacing w:line="360" w:lineRule="auto"/>
        <w:ind w:firstLine="643"/>
        <w:rPr>
          <w:rFonts w:ascii="仿宋_GB2312"/>
          <w:b/>
          <w:kern w:val="0"/>
          <w:sz w:val="32"/>
          <w:szCs w:val="32"/>
        </w:rPr>
      </w:pPr>
      <w:bookmarkStart w:id="46" w:name="_Toc14351479"/>
      <w:bookmarkStart w:id="47" w:name="_Toc480969064"/>
      <w:bookmarkStart w:id="48" w:name="_Toc19112407"/>
      <w:r w:rsidRPr="0022270B">
        <w:rPr>
          <w:rFonts w:ascii="仿宋_GB2312" w:hint="eastAsia"/>
          <w:b/>
          <w:kern w:val="0"/>
          <w:sz w:val="32"/>
          <w:szCs w:val="32"/>
        </w:rPr>
        <w:lastRenderedPageBreak/>
        <w:t>1</w:t>
      </w:r>
      <w:r w:rsidR="005E2E70">
        <w:rPr>
          <w:rFonts w:ascii="仿宋_GB2312" w:hint="eastAsia"/>
          <w:b/>
          <w:kern w:val="0"/>
          <w:sz w:val="32"/>
          <w:szCs w:val="32"/>
        </w:rPr>
        <w:t>.</w:t>
      </w:r>
      <w:r w:rsidRPr="0022270B">
        <w:rPr>
          <w:rFonts w:ascii="仿宋_GB2312" w:hint="eastAsia"/>
          <w:b/>
          <w:kern w:val="0"/>
          <w:sz w:val="32"/>
          <w:szCs w:val="32"/>
        </w:rPr>
        <w:t>资金管理情况</w:t>
      </w:r>
      <w:bookmarkEnd w:id="46"/>
      <w:bookmarkEnd w:id="47"/>
      <w:bookmarkEnd w:id="48"/>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bookmarkStart w:id="49" w:name="_Toc14351480"/>
      <w:bookmarkStart w:id="50" w:name="_Toc483936051"/>
      <w:r w:rsidRPr="0022270B">
        <w:rPr>
          <w:rFonts w:ascii="仿宋_GB2312" w:eastAsia="仿宋_GB2312" w:hAnsi="Times New Roman" w:cs="Times New Roman" w:hint="eastAsia"/>
          <w:kern w:val="0"/>
          <w:sz w:val="32"/>
          <w:szCs w:val="32"/>
        </w:rPr>
        <w:t>北京政法职业学院严格按照内部控制制度规定，加强项目资金使用全流程的监督管理，提升项目资金管理水平，专款专用，坚决杜绝项目资金截留、挤占和挪用。根据内控制度要求，对项目资金的申报、审批、支出、拨付、报销等流程进行了约束，严格按照规定和要求执行，确保了项目资金使用的安全性和资金管理的规范性。</w:t>
      </w:r>
    </w:p>
    <w:p w:rsidR="00F84C43" w:rsidRPr="0022270B" w:rsidRDefault="002469F4" w:rsidP="0022270B">
      <w:pPr>
        <w:pStyle w:val="a3"/>
        <w:spacing w:line="360" w:lineRule="auto"/>
        <w:ind w:firstLine="643"/>
        <w:rPr>
          <w:rFonts w:ascii="仿宋_GB2312"/>
          <w:b/>
          <w:kern w:val="0"/>
          <w:sz w:val="32"/>
          <w:szCs w:val="32"/>
        </w:rPr>
      </w:pPr>
      <w:bookmarkStart w:id="51" w:name="_Toc19112414"/>
      <w:bookmarkStart w:id="52" w:name="_Toc480969069"/>
      <w:bookmarkStart w:id="53" w:name="_Toc14351484"/>
      <w:bookmarkEnd w:id="49"/>
      <w:bookmarkEnd w:id="50"/>
      <w:r w:rsidRPr="0022270B">
        <w:rPr>
          <w:rFonts w:ascii="仿宋_GB2312"/>
          <w:b/>
          <w:kern w:val="0"/>
          <w:sz w:val="32"/>
          <w:szCs w:val="32"/>
        </w:rPr>
        <w:t>2</w:t>
      </w:r>
      <w:r w:rsidR="005E2E70">
        <w:rPr>
          <w:rFonts w:ascii="仿宋_GB2312" w:hint="eastAsia"/>
          <w:b/>
          <w:kern w:val="0"/>
          <w:sz w:val="32"/>
          <w:szCs w:val="32"/>
        </w:rPr>
        <w:t>.</w:t>
      </w:r>
      <w:r w:rsidRPr="0022270B">
        <w:rPr>
          <w:rFonts w:ascii="仿宋_GB2312" w:hint="eastAsia"/>
          <w:b/>
          <w:kern w:val="0"/>
          <w:sz w:val="32"/>
          <w:szCs w:val="32"/>
        </w:rPr>
        <w:t>项目组织实施分析</w:t>
      </w:r>
      <w:bookmarkEnd w:id="51"/>
      <w:bookmarkEnd w:id="52"/>
      <w:bookmarkEnd w:id="53"/>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本项目经费由高职国家助学金、中</w:t>
      </w:r>
      <w:proofErr w:type="gramStart"/>
      <w:r w:rsidRPr="0022270B">
        <w:rPr>
          <w:rFonts w:ascii="仿宋_GB2312" w:eastAsia="仿宋_GB2312" w:hAnsi="Times New Roman" w:cs="Times New Roman" w:hint="eastAsia"/>
          <w:kern w:val="0"/>
          <w:sz w:val="32"/>
          <w:szCs w:val="32"/>
        </w:rPr>
        <w:t>职国家</w:t>
      </w:r>
      <w:proofErr w:type="gramEnd"/>
      <w:r w:rsidRPr="0022270B">
        <w:rPr>
          <w:rFonts w:ascii="仿宋_GB2312" w:eastAsia="仿宋_GB2312" w:hAnsi="Times New Roman" w:cs="Times New Roman" w:hint="eastAsia"/>
          <w:kern w:val="0"/>
          <w:sz w:val="32"/>
          <w:szCs w:val="32"/>
        </w:rPr>
        <w:t>助学金、</w:t>
      </w:r>
      <w:proofErr w:type="gramStart"/>
      <w:r w:rsidRPr="0022270B">
        <w:rPr>
          <w:rFonts w:ascii="仿宋_GB2312" w:eastAsia="仿宋_GB2312" w:hAnsi="Times New Roman" w:cs="Times New Roman" w:hint="eastAsia"/>
          <w:kern w:val="0"/>
          <w:sz w:val="32"/>
          <w:szCs w:val="32"/>
        </w:rPr>
        <w:t>中职免学费</w:t>
      </w:r>
      <w:proofErr w:type="gramEnd"/>
      <w:r w:rsidRPr="0022270B">
        <w:rPr>
          <w:rFonts w:ascii="仿宋_GB2312" w:eastAsia="仿宋_GB2312" w:hAnsi="Times New Roman" w:cs="Times New Roman" w:hint="eastAsia"/>
          <w:kern w:val="0"/>
          <w:sz w:val="32"/>
          <w:szCs w:val="32"/>
        </w:rPr>
        <w:t>、高职困难生饮水、洗澡、电话费补贴组成。</w:t>
      </w:r>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2020年9月上报预算金额为168.27万元，12月交回金额为1</w:t>
      </w:r>
      <w:r w:rsidRPr="0022270B">
        <w:rPr>
          <w:rFonts w:ascii="仿宋_GB2312" w:eastAsia="仿宋_GB2312" w:hAnsi="Times New Roman" w:cs="Times New Roman"/>
          <w:kern w:val="0"/>
          <w:sz w:val="32"/>
          <w:szCs w:val="32"/>
        </w:rPr>
        <w:t>7.04</w:t>
      </w:r>
      <w:r w:rsidRPr="0022270B">
        <w:rPr>
          <w:rFonts w:ascii="仿宋_GB2312" w:eastAsia="仿宋_GB2312" w:hAnsi="Times New Roman" w:cs="Times New Roman" w:hint="eastAsia"/>
          <w:kern w:val="0"/>
          <w:sz w:val="32"/>
          <w:szCs w:val="32"/>
        </w:rPr>
        <w:t>万元，全年总计实际发放金额142.46万元。</w:t>
      </w:r>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（1）高职国家助学金：2849人次，共计发放123.849万元。</w:t>
      </w:r>
    </w:p>
    <w:p w:rsidR="00F84C43" w:rsidRPr="0022270B" w:rsidRDefault="002469F4" w:rsidP="0022270B">
      <w:pPr>
        <w:spacing w:line="360" w:lineRule="auto"/>
        <w:ind w:firstLineChars="200" w:firstLine="643"/>
        <w:jc w:val="center"/>
        <w:rPr>
          <w:rFonts w:asciiTheme="minorEastAsia" w:hAnsiTheme="minorEastAsia" w:cs="Times New Roman"/>
          <w:b/>
          <w:kern w:val="0"/>
          <w:sz w:val="32"/>
          <w:szCs w:val="32"/>
        </w:rPr>
      </w:pPr>
      <w:r w:rsidRPr="0022270B">
        <w:rPr>
          <w:rFonts w:asciiTheme="minorEastAsia" w:hAnsiTheme="minorEastAsia" w:cs="Times New Roman"/>
          <w:b/>
          <w:kern w:val="0"/>
          <w:sz w:val="32"/>
          <w:szCs w:val="32"/>
        </w:rPr>
        <w:t>表</w:t>
      </w:r>
      <w:r w:rsidRPr="0022270B">
        <w:rPr>
          <w:rFonts w:asciiTheme="minorEastAsia" w:hAnsiTheme="minorEastAsia" w:cs="Times New Roman" w:hint="eastAsia"/>
          <w:b/>
          <w:kern w:val="0"/>
          <w:sz w:val="32"/>
          <w:szCs w:val="32"/>
        </w:rPr>
        <w:t>1：</w:t>
      </w:r>
      <w:r w:rsidRPr="0022270B">
        <w:rPr>
          <w:rFonts w:asciiTheme="minorEastAsia" w:hAnsiTheme="minorEastAsia" w:cs="Times New Roman"/>
          <w:b/>
          <w:kern w:val="0"/>
          <w:sz w:val="32"/>
          <w:szCs w:val="32"/>
        </w:rPr>
        <w:t>高职国家助学金发放情况</w:t>
      </w:r>
    </w:p>
    <w:tbl>
      <w:tblPr>
        <w:tblStyle w:val="ae"/>
        <w:tblW w:w="0" w:type="auto"/>
        <w:jc w:val="center"/>
        <w:tblLook w:val="04A0" w:firstRow="1" w:lastRow="0" w:firstColumn="1" w:lastColumn="0" w:noHBand="0" w:noVBand="1"/>
      </w:tblPr>
      <w:tblGrid>
        <w:gridCol w:w="936"/>
        <w:gridCol w:w="936"/>
        <w:gridCol w:w="936"/>
        <w:gridCol w:w="936"/>
        <w:gridCol w:w="936"/>
        <w:gridCol w:w="936"/>
        <w:gridCol w:w="936"/>
        <w:gridCol w:w="990"/>
        <w:gridCol w:w="1292"/>
      </w:tblGrid>
      <w:tr w:rsidR="0022270B" w:rsidRPr="0022270B">
        <w:trPr>
          <w:jc w:val="center"/>
        </w:trPr>
        <w:tc>
          <w:tcPr>
            <w:tcW w:w="0" w:type="auto"/>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月份</w:t>
            </w:r>
          </w:p>
        </w:tc>
        <w:tc>
          <w:tcPr>
            <w:tcW w:w="0" w:type="auto"/>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1月</w:t>
            </w:r>
          </w:p>
        </w:tc>
        <w:tc>
          <w:tcPr>
            <w:tcW w:w="0" w:type="auto"/>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3月</w:t>
            </w:r>
          </w:p>
        </w:tc>
        <w:tc>
          <w:tcPr>
            <w:tcW w:w="0" w:type="auto"/>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4月</w:t>
            </w:r>
          </w:p>
        </w:tc>
        <w:tc>
          <w:tcPr>
            <w:tcW w:w="0" w:type="auto"/>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5月</w:t>
            </w:r>
          </w:p>
        </w:tc>
        <w:tc>
          <w:tcPr>
            <w:tcW w:w="0" w:type="auto"/>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6月</w:t>
            </w:r>
          </w:p>
        </w:tc>
        <w:tc>
          <w:tcPr>
            <w:tcW w:w="0" w:type="auto"/>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7月</w:t>
            </w:r>
          </w:p>
        </w:tc>
        <w:tc>
          <w:tcPr>
            <w:tcW w:w="0" w:type="auto"/>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9-10月</w:t>
            </w:r>
          </w:p>
        </w:tc>
        <w:tc>
          <w:tcPr>
            <w:tcW w:w="0" w:type="auto"/>
            <w:vAlign w:val="center"/>
          </w:tcPr>
          <w:p w:rsidR="00F84C43" w:rsidRPr="0022270B" w:rsidRDefault="002469F4">
            <w:pPr>
              <w:rPr>
                <w:rFonts w:asciiTheme="minorEastAsia" w:hAnsiTheme="minorEastAsia" w:cs="仿宋"/>
                <w:b/>
                <w:sz w:val="24"/>
                <w:szCs w:val="24"/>
              </w:rPr>
            </w:pPr>
            <w:r w:rsidRPr="0022270B">
              <w:rPr>
                <w:rFonts w:asciiTheme="minorEastAsia" w:hAnsiTheme="minorEastAsia" w:cs="仿宋" w:hint="eastAsia"/>
                <w:b/>
                <w:sz w:val="24"/>
                <w:szCs w:val="24"/>
              </w:rPr>
              <w:t>11-12月、</w:t>
            </w:r>
          </w:p>
          <w:p w:rsidR="00F84C43" w:rsidRPr="0022270B" w:rsidRDefault="002469F4">
            <w:pPr>
              <w:rPr>
                <w:rFonts w:asciiTheme="minorEastAsia" w:hAnsiTheme="minorEastAsia" w:cs="仿宋"/>
                <w:b/>
                <w:sz w:val="24"/>
                <w:szCs w:val="24"/>
              </w:rPr>
            </w:pPr>
            <w:r w:rsidRPr="0022270B">
              <w:rPr>
                <w:rFonts w:asciiTheme="minorEastAsia" w:hAnsiTheme="minorEastAsia" w:cs="仿宋" w:hint="eastAsia"/>
                <w:b/>
                <w:sz w:val="24"/>
                <w:szCs w:val="24"/>
              </w:rPr>
              <w:t>次年1月</w:t>
            </w:r>
          </w:p>
        </w:tc>
      </w:tr>
      <w:tr w:rsidR="0022270B" w:rsidRPr="0022270B">
        <w:trPr>
          <w:trHeight w:val="697"/>
          <w:jc w:val="center"/>
        </w:trPr>
        <w:tc>
          <w:tcPr>
            <w:tcW w:w="0" w:type="auto"/>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sz w:val="24"/>
                <w:szCs w:val="24"/>
              </w:rPr>
              <w:t>金额</w:t>
            </w:r>
          </w:p>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sz w:val="24"/>
                <w:szCs w:val="24"/>
              </w:rPr>
              <w:t>（元）</w:t>
            </w:r>
          </w:p>
        </w:tc>
        <w:tc>
          <w:tcPr>
            <w:tcW w:w="0" w:type="auto"/>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kern w:val="0"/>
                <w:sz w:val="24"/>
                <w:szCs w:val="24"/>
                <w:lang w:bidi="ar"/>
              </w:rPr>
              <w:t>131530</w:t>
            </w:r>
          </w:p>
        </w:tc>
        <w:tc>
          <w:tcPr>
            <w:tcW w:w="0" w:type="auto"/>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kern w:val="0"/>
                <w:sz w:val="24"/>
                <w:szCs w:val="24"/>
                <w:lang w:bidi="ar"/>
              </w:rPr>
              <w:t>123090</w:t>
            </w:r>
          </w:p>
        </w:tc>
        <w:tc>
          <w:tcPr>
            <w:tcW w:w="0" w:type="auto"/>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kern w:val="0"/>
                <w:sz w:val="24"/>
                <w:szCs w:val="24"/>
                <w:lang w:bidi="ar"/>
              </w:rPr>
              <w:t>122360</w:t>
            </w:r>
          </w:p>
        </w:tc>
        <w:tc>
          <w:tcPr>
            <w:tcW w:w="0" w:type="auto"/>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kern w:val="0"/>
                <w:sz w:val="24"/>
                <w:szCs w:val="24"/>
                <w:lang w:bidi="ar"/>
              </w:rPr>
              <w:t>122640</w:t>
            </w:r>
          </w:p>
        </w:tc>
        <w:tc>
          <w:tcPr>
            <w:tcW w:w="0" w:type="auto"/>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kern w:val="0"/>
                <w:sz w:val="24"/>
                <w:szCs w:val="24"/>
                <w:lang w:bidi="ar"/>
              </w:rPr>
              <w:t>122640</w:t>
            </w:r>
          </w:p>
        </w:tc>
        <w:tc>
          <w:tcPr>
            <w:tcW w:w="0" w:type="auto"/>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kern w:val="0"/>
                <w:sz w:val="24"/>
                <w:szCs w:val="24"/>
                <w:lang w:bidi="ar"/>
              </w:rPr>
              <w:t>122640</w:t>
            </w:r>
          </w:p>
        </w:tc>
        <w:tc>
          <w:tcPr>
            <w:tcW w:w="0" w:type="auto"/>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196560</w:t>
            </w:r>
          </w:p>
        </w:tc>
        <w:tc>
          <w:tcPr>
            <w:tcW w:w="0" w:type="auto"/>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297030</w:t>
            </w:r>
          </w:p>
        </w:tc>
      </w:tr>
      <w:tr w:rsidR="0022270B" w:rsidRPr="0022270B">
        <w:trPr>
          <w:trHeight w:val="702"/>
          <w:jc w:val="center"/>
        </w:trPr>
        <w:tc>
          <w:tcPr>
            <w:tcW w:w="0" w:type="auto"/>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人数</w:t>
            </w:r>
          </w:p>
        </w:tc>
        <w:tc>
          <w:tcPr>
            <w:tcW w:w="0" w:type="auto"/>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kern w:val="0"/>
                <w:sz w:val="24"/>
                <w:szCs w:val="24"/>
                <w:lang w:bidi="ar"/>
              </w:rPr>
              <w:t>328</w:t>
            </w:r>
          </w:p>
        </w:tc>
        <w:tc>
          <w:tcPr>
            <w:tcW w:w="0" w:type="auto"/>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kern w:val="0"/>
                <w:sz w:val="24"/>
                <w:szCs w:val="24"/>
                <w:lang w:bidi="ar"/>
              </w:rPr>
              <w:t>320</w:t>
            </w:r>
          </w:p>
        </w:tc>
        <w:tc>
          <w:tcPr>
            <w:tcW w:w="0" w:type="auto"/>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318</w:t>
            </w:r>
          </w:p>
        </w:tc>
        <w:tc>
          <w:tcPr>
            <w:tcW w:w="0" w:type="auto"/>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319</w:t>
            </w:r>
          </w:p>
        </w:tc>
        <w:tc>
          <w:tcPr>
            <w:tcW w:w="0" w:type="auto"/>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319</w:t>
            </w:r>
          </w:p>
        </w:tc>
        <w:tc>
          <w:tcPr>
            <w:tcW w:w="0" w:type="auto"/>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319</w:t>
            </w:r>
          </w:p>
        </w:tc>
        <w:tc>
          <w:tcPr>
            <w:tcW w:w="0" w:type="auto"/>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281</w:t>
            </w:r>
          </w:p>
        </w:tc>
        <w:tc>
          <w:tcPr>
            <w:tcW w:w="0" w:type="auto"/>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285</w:t>
            </w:r>
          </w:p>
        </w:tc>
      </w:tr>
    </w:tbl>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（2）中</w:t>
      </w:r>
      <w:proofErr w:type="gramStart"/>
      <w:r w:rsidRPr="0022270B">
        <w:rPr>
          <w:rFonts w:ascii="仿宋_GB2312" w:eastAsia="仿宋_GB2312" w:hAnsi="Times New Roman" w:cs="Times New Roman" w:hint="eastAsia"/>
          <w:kern w:val="0"/>
          <w:sz w:val="32"/>
          <w:szCs w:val="32"/>
        </w:rPr>
        <w:t>职国家</w:t>
      </w:r>
      <w:proofErr w:type="gramEnd"/>
      <w:r w:rsidRPr="0022270B">
        <w:rPr>
          <w:rFonts w:ascii="仿宋_GB2312" w:eastAsia="仿宋_GB2312" w:hAnsi="Times New Roman" w:cs="Times New Roman" w:hint="eastAsia"/>
          <w:kern w:val="0"/>
          <w:sz w:val="32"/>
          <w:szCs w:val="32"/>
        </w:rPr>
        <w:t>助学金：215人次，共计发放5.055万元。</w:t>
      </w:r>
    </w:p>
    <w:p w:rsidR="00F84C43" w:rsidRPr="0022270B" w:rsidRDefault="002469F4" w:rsidP="0022270B">
      <w:pPr>
        <w:spacing w:line="360" w:lineRule="auto"/>
        <w:ind w:firstLineChars="200" w:firstLine="643"/>
        <w:jc w:val="center"/>
        <w:rPr>
          <w:rFonts w:asciiTheme="minorEastAsia" w:hAnsiTheme="minorEastAsia" w:cs="Times New Roman"/>
          <w:b/>
          <w:kern w:val="0"/>
          <w:sz w:val="32"/>
          <w:szCs w:val="32"/>
        </w:rPr>
      </w:pPr>
      <w:r w:rsidRPr="0022270B">
        <w:rPr>
          <w:rFonts w:asciiTheme="minorEastAsia" w:hAnsiTheme="minorEastAsia" w:cs="Times New Roman"/>
          <w:b/>
          <w:kern w:val="0"/>
          <w:sz w:val="32"/>
          <w:szCs w:val="32"/>
        </w:rPr>
        <w:t>表</w:t>
      </w:r>
      <w:r w:rsidRPr="0022270B">
        <w:rPr>
          <w:rFonts w:asciiTheme="minorEastAsia" w:hAnsiTheme="minorEastAsia" w:cs="Times New Roman" w:hint="eastAsia"/>
          <w:b/>
          <w:kern w:val="0"/>
          <w:sz w:val="32"/>
          <w:szCs w:val="32"/>
        </w:rPr>
        <w:t>2：中</w:t>
      </w:r>
      <w:proofErr w:type="gramStart"/>
      <w:r w:rsidRPr="0022270B">
        <w:rPr>
          <w:rFonts w:asciiTheme="minorEastAsia" w:hAnsiTheme="minorEastAsia" w:cs="Times New Roman" w:hint="eastAsia"/>
          <w:b/>
          <w:kern w:val="0"/>
          <w:sz w:val="32"/>
          <w:szCs w:val="32"/>
        </w:rPr>
        <w:t>职</w:t>
      </w:r>
      <w:r w:rsidRPr="0022270B">
        <w:rPr>
          <w:rFonts w:asciiTheme="minorEastAsia" w:hAnsiTheme="minorEastAsia" w:cs="Times New Roman"/>
          <w:b/>
          <w:kern w:val="0"/>
          <w:sz w:val="32"/>
          <w:szCs w:val="32"/>
        </w:rPr>
        <w:t>国家</w:t>
      </w:r>
      <w:proofErr w:type="gramEnd"/>
      <w:r w:rsidRPr="0022270B">
        <w:rPr>
          <w:rFonts w:asciiTheme="minorEastAsia" w:hAnsiTheme="minorEastAsia" w:cs="Times New Roman"/>
          <w:b/>
          <w:kern w:val="0"/>
          <w:sz w:val="32"/>
          <w:szCs w:val="32"/>
        </w:rPr>
        <w:t>助学金发放情况</w:t>
      </w:r>
    </w:p>
    <w:tbl>
      <w:tblPr>
        <w:tblStyle w:val="ae"/>
        <w:tblW w:w="9475" w:type="dxa"/>
        <w:jc w:val="center"/>
        <w:tblLook w:val="04A0" w:firstRow="1" w:lastRow="0" w:firstColumn="1" w:lastColumn="0" w:noHBand="0" w:noVBand="1"/>
      </w:tblPr>
      <w:tblGrid>
        <w:gridCol w:w="936"/>
        <w:gridCol w:w="906"/>
        <w:gridCol w:w="790"/>
        <w:gridCol w:w="963"/>
        <w:gridCol w:w="717"/>
        <w:gridCol w:w="826"/>
        <w:gridCol w:w="788"/>
        <w:gridCol w:w="768"/>
        <w:gridCol w:w="756"/>
        <w:gridCol w:w="749"/>
        <w:gridCol w:w="1276"/>
      </w:tblGrid>
      <w:tr w:rsidR="0022270B" w:rsidRPr="0022270B">
        <w:trPr>
          <w:trHeight w:val="936"/>
          <w:jc w:val="center"/>
        </w:trPr>
        <w:tc>
          <w:tcPr>
            <w:tcW w:w="936" w:type="dxa"/>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月份</w:t>
            </w:r>
          </w:p>
        </w:tc>
        <w:tc>
          <w:tcPr>
            <w:tcW w:w="906" w:type="dxa"/>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1月</w:t>
            </w:r>
          </w:p>
        </w:tc>
        <w:tc>
          <w:tcPr>
            <w:tcW w:w="790" w:type="dxa"/>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3月</w:t>
            </w:r>
          </w:p>
        </w:tc>
        <w:tc>
          <w:tcPr>
            <w:tcW w:w="963" w:type="dxa"/>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4月</w:t>
            </w:r>
          </w:p>
        </w:tc>
        <w:tc>
          <w:tcPr>
            <w:tcW w:w="717" w:type="dxa"/>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5月</w:t>
            </w:r>
          </w:p>
        </w:tc>
        <w:tc>
          <w:tcPr>
            <w:tcW w:w="826" w:type="dxa"/>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6月</w:t>
            </w:r>
          </w:p>
        </w:tc>
        <w:tc>
          <w:tcPr>
            <w:tcW w:w="788" w:type="dxa"/>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7月</w:t>
            </w:r>
          </w:p>
        </w:tc>
        <w:tc>
          <w:tcPr>
            <w:tcW w:w="768" w:type="dxa"/>
            <w:vAlign w:val="center"/>
          </w:tcPr>
          <w:p w:rsidR="00F84C43" w:rsidRPr="0022270B" w:rsidRDefault="002469F4">
            <w:pPr>
              <w:jc w:val="center"/>
              <w:rPr>
                <w:rFonts w:asciiTheme="minorEastAsia" w:hAnsiTheme="minorEastAsia" w:cs="仿宋"/>
                <w:b/>
                <w:sz w:val="24"/>
                <w:szCs w:val="24"/>
              </w:rPr>
            </w:pPr>
            <w:r w:rsidRPr="0022270B">
              <w:rPr>
                <w:rFonts w:asciiTheme="minorEastAsia" w:hAnsiTheme="minorEastAsia" w:cs="仿宋" w:hint="eastAsia"/>
                <w:b/>
                <w:sz w:val="24"/>
                <w:szCs w:val="24"/>
              </w:rPr>
              <w:t>9月</w:t>
            </w:r>
          </w:p>
        </w:tc>
        <w:tc>
          <w:tcPr>
            <w:tcW w:w="756" w:type="dxa"/>
            <w:vAlign w:val="center"/>
          </w:tcPr>
          <w:p w:rsidR="00F84C43" w:rsidRPr="0022270B" w:rsidRDefault="002469F4">
            <w:pPr>
              <w:rPr>
                <w:rFonts w:asciiTheme="minorEastAsia" w:hAnsiTheme="minorEastAsia" w:cs="仿宋"/>
                <w:b/>
                <w:sz w:val="24"/>
                <w:szCs w:val="24"/>
              </w:rPr>
            </w:pPr>
            <w:r w:rsidRPr="0022270B">
              <w:rPr>
                <w:rFonts w:asciiTheme="minorEastAsia" w:hAnsiTheme="minorEastAsia" w:cs="仿宋" w:hint="eastAsia"/>
                <w:b/>
                <w:sz w:val="24"/>
                <w:szCs w:val="24"/>
              </w:rPr>
              <w:t>10月</w:t>
            </w:r>
          </w:p>
        </w:tc>
        <w:tc>
          <w:tcPr>
            <w:tcW w:w="749" w:type="dxa"/>
            <w:vAlign w:val="center"/>
          </w:tcPr>
          <w:p w:rsidR="00F84C43" w:rsidRPr="0022270B" w:rsidRDefault="002469F4">
            <w:pPr>
              <w:rPr>
                <w:rFonts w:asciiTheme="minorEastAsia" w:hAnsiTheme="minorEastAsia" w:cs="仿宋"/>
                <w:b/>
                <w:sz w:val="24"/>
                <w:szCs w:val="24"/>
              </w:rPr>
            </w:pPr>
            <w:r w:rsidRPr="0022270B">
              <w:rPr>
                <w:rFonts w:asciiTheme="minorEastAsia" w:hAnsiTheme="minorEastAsia" w:cs="仿宋" w:hint="eastAsia"/>
                <w:b/>
                <w:sz w:val="24"/>
                <w:szCs w:val="24"/>
              </w:rPr>
              <w:t>11月</w:t>
            </w:r>
          </w:p>
        </w:tc>
        <w:tc>
          <w:tcPr>
            <w:tcW w:w="1276" w:type="dxa"/>
            <w:vAlign w:val="center"/>
          </w:tcPr>
          <w:p w:rsidR="00F84C43" w:rsidRPr="0022270B" w:rsidRDefault="002469F4">
            <w:pPr>
              <w:rPr>
                <w:rFonts w:asciiTheme="minorEastAsia" w:hAnsiTheme="minorEastAsia" w:cs="仿宋"/>
                <w:b/>
                <w:sz w:val="24"/>
                <w:szCs w:val="24"/>
              </w:rPr>
            </w:pPr>
            <w:r w:rsidRPr="0022270B">
              <w:rPr>
                <w:rFonts w:asciiTheme="minorEastAsia" w:hAnsiTheme="minorEastAsia" w:cs="仿宋" w:hint="eastAsia"/>
                <w:b/>
                <w:sz w:val="24"/>
                <w:szCs w:val="24"/>
              </w:rPr>
              <w:t>12月——</w:t>
            </w:r>
          </w:p>
          <w:p w:rsidR="00F84C43" w:rsidRPr="0022270B" w:rsidRDefault="002469F4">
            <w:pPr>
              <w:rPr>
                <w:rFonts w:asciiTheme="minorEastAsia" w:hAnsiTheme="minorEastAsia" w:cs="仿宋"/>
                <w:b/>
                <w:sz w:val="24"/>
                <w:szCs w:val="24"/>
              </w:rPr>
            </w:pPr>
            <w:r w:rsidRPr="0022270B">
              <w:rPr>
                <w:rFonts w:asciiTheme="minorEastAsia" w:hAnsiTheme="minorEastAsia" w:cs="仿宋" w:hint="eastAsia"/>
                <w:b/>
                <w:sz w:val="24"/>
                <w:szCs w:val="24"/>
              </w:rPr>
              <w:t>次年1月</w:t>
            </w:r>
          </w:p>
        </w:tc>
      </w:tr>
      <w:tr w:rsidR="0022270B" w:rsidRPr="0022270B">
        <w:trPr>
          <w:trHeight w:val="936"/>
          <w:jc w:val="center"/>
        </w:trPr>
        <w:tc>
          <w:tcPr>
            <w:tcW w:w="936" w:type="dxa"/>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sz w:val="24"/>
                <w:szCs w:val="24"/>
              </w:rPr>
              <w:t>金额</w:t>
            </w:r>
          </w:p>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sz w:val="24"/>
                <w:szCs w:val="24"/>
              </w:rPr>
              <w:t>（元）</w:t>
            </w:r>
          </w:p>
        </w:tc>
        <w:tc>
          <w:tcPr>
            <w:tcW w:w="906"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7000</w:t>
            </w:r>
          </w:p>
        </w:tc>
        <w:tc>
          <w:tcPr>
            <w:tcW w:w="790"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6160</w:t>
            </w:r>
          </w:p>
        </w:tc>
        <w:tc>
          <w:tcPr>
            <w:tcW w:w="963"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6160</w:t>
            </w:r>
          </w:p>
        </w:tc>
        <w:tc>
          <w:tcPr>
            <w:tcW w:w="717"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6410</w:t>
            </w:r>
          </w:p>
        </w:tc>
        <w:tc>
          <w:tcPr>
            <w:tcW w:w="826"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6410</w:t>
            </w:r>
          </w:p>
        </w:tc>
        <w:tc>
          <w:tcPr>
            <w:tcW w:w="788"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6410</w:t>
            </w:r>
          </w:p>
        </w:tc>
        <w:tc>
          <w:tcPr>
            <w:tcW w:w="768"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2400</w:t>
            </w:r>
          </w:p>
        </w:tc>
        <w:tc>
          <w:tcPr>
            <w:tcW w:w="756"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2400</w:t>
            </w:r>
          </w:p>
        </w:tc>
        <w:tc>
          <w:tcPr>
            <w:tcW w:w="749"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kern w:val="0"/>
                <w:sz w:val="24"/>
                <w:szCs w:val="24"/>
                <w:lang w:bidi="ar"/>
              </w:rPr>
              <w:t>2400</w:t>
            </w:r>
          </w:p>
        </w:tc>
        <w:tc>
          <w:tcPr>
            <w:tcW w:w="1276" w:type="dxa"/>
            <w:vAlign w:val="center"/>
          </w:tcPr>
          <w:p w:rsidR="00F84C43" w:rsidRPr="0022270B" w:rsidRDefault="002469F4">
            <w:pPr>
              <w:widowControl/>
              <w:jc w:val="center"/>
              <w:textAlignment w:val="bottom"/>
              <w:rPr>
                <w:rFonts w:asciiTheme="minorEastAsia" w:hAnsiTheme="minorEastAsia" w:cs="宋体"/>
                <w:sz w:val="24"/>
                <w:szCs w:val="24"/>
              </w:rPr>
            </w:pPr>
            <w:r w:rsidRPr="0022270B">
              <w:rPr>
                <w:rFonts w:asciiTheme="minorEastAsia" w:hAnsiTheme="minorEastAsia" w:cs="宋体" w:hint="eastAsia"/>
                <w:sz w:val="24"/>
                <w:szCs w:val="24"/>
              </w:rPr>
              <w:t>4800</w:t>
            </w:r>
          </w:p>
        </w:tc>
      </w:tr>
      <w:tr w:rsidR="0022270B" w:rsidRPr="0022270B">
        <w:trPr>
          <w:trHeight w:val="936"/>
          <w:jc w:val="center"/>
        </w:trPr>
        <w:tc>
          <w:tcPr>
            <w:tcW w:w="936" w:type="dxa"/>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lastRenderedPageBreak/>
              <w:t>人数</w:t>
            </w:r>
          </w:p>
        </w:tc>
        <w:tc>
          <w:tcPr>
            <w:tcW w:w="906" w:type="dxa"/>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sz w:val="24"/>
                <w:szCs w:val="24"/>
              </w:rPr>
              <w:t>28</w:t>
            </w:r>
          </w:p>
        </w:tc>
        <w:tc>
          <w:tcPr>
            <w:tcW w:w="790" w:type="dxa"/>
            <w:vAlign w:val="center"/>
          </w:tcPr>
          <w:p w:rsidR="00F84C43" w:rsidRPr="0022270B" w:rsidRDefault="002469F4">
            <w:pPr>
              <w:widowControl/>
              <w:jc w:val="center"/>
              <w:textAlignment w:val="bottom"/>
              <w:rPr>
                <w:rFonts w:asciiTheme="minorEastAsia" w:hAnsiTheme="minorEastAsia" w:cs="仿宋"/>
                <w:sz w:val="24"/>
                <w:szCs w:val="24"/>
              </w:rPr>
            </w:pPr>
            <w:r w:rsidRPr="0022270B">
              <w:rPr>
                <w:rFonts w:asciiTheme="minorEastAsia" w:hAnsiTheme="minorEastAsia" w:cs="仿宋" w:hint="eastAsia"/>
                <w:sz w:val="24"/>
                <w:szCs w:val="24"/>
              </w:rPr>
              <w:t>28</w:t>
            </w:r>
          </w:p>
        </w:tc>
        <w:tc>
          <w:tcPr>
            <w:tcW w:w="963" w:type="dxa"/>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28</w:t>
            </w:r>
          </w:p>
        </w:tc>
        <w:tc>
          <w:tcPr>
            <w:tcW w:w="717" w:type="dxa"/>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29</w:t>
            </w:r>
          </w:p>
        </w:tc>
        <w:tc>
          <w:tcPr>
            <w:tcW w:w="826" w:type="dxa"/>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29</w:t>
            </w:r>
          </w:p>
        </w:tc>
        <w:tc>
          <w:tcPr>
            <w:tcW w:w="788" w:type="dxa"/>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29</w:t>
            </w:r>
          </w:p>
        </w:tc>
        <w:tc>
          <w:tcPr>
            <w:tcW w:w="768" w:type="dxa"/>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11</w:t>
            </w:r>
          </w:p>
        </w:tc>
        <w:tc>
          <w:tcPr>
            <w:tcW w:w="756" w:type="dxa"/>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11</w:t>
            </w:r>
          </w:p>
        </w:tc>
        <w:tc>
          <w:tcPr>
            <w:tcW w:w="749" w:type="dxa"/>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11</w:t>
            </w:r>
          </w:p>
        </w:tc>
        <w:tc>
          <w:tcPr>
            <w:tcW w:w="1276" w:type="dxa"/>
            <w:vAlign w:val="center"/>
          </w:tcPr>
          <w:p w:rsidR="00F84C43" w:rsidRPr="0022270B" w:rsidRDefault="002469F4">
            <w:pPr>
              <w:jc w:val="center"/>
              <w:rPr>
                <w:rFonts w:asciiTheme="minorEastAsia" w:hAnsiTheme="minorEastAsia" w:cs="仿宋"/>
                <w:sz w:val="24"/>
                <w:szCs w:val="24"/>
              </w:rPr>
            </w:pPr>
            <w:r w:rsidRPr="0022270B">
              <w:rPr>
                <w:rFonts w:asciiTheme="minorEastAsia" w:hAnsiTheme="minorEastAsia" w:cs="仿宋" w:hint="eastAsia"/>
                <w:sz w:val="24"/>
                <w:szCs w:val="24"/>
              </w:rPr>
              <w:t>11</w:t>
            </w:r>
          </w:p>
        </w:tc>
      </w:tr>
    </w:tbl>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（3）</w:t>
      </w:r>
      <w:proofErr w:type="gramStart"/>
      <w:r w:rsidRPr="0022270B">
        <w:rPr>
          <w:rFonts w:ascii="仿宋_GB2312" w:eastAsia="仿宋_GB2312" w:hAnsi="Times New Roman" w:cs="Times New Roman" w:hint="eastAsia"/>
          <w:kern w:val="0"/>
          <w:sz w:val="32"/>
          <w:szCs w:val="32"/>
        </w:rPr>
        <w:t>中职免学费</w:t>
      </w:r>
      <w:proofErr w:type="gramEnd"/>
      <w:r w:rsidRPr="0022270B">
        <w:rPr>
          <w:rFonts w:ascii="仿宋_GB2312" w:eastAsia="仿宋_GB2312" w:hAnsi="Times New Roman" w:cs="Times New Roman" w:hint="eastAsia"/>
          <w:kern w:val="0"/>
          <w:sz w:val="32"/>
          <w:szCs w:val="32"/>
        </w:rPr>
        <w:t>：46人，8.28万元。</w:t>
      </w:r>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（4）高职困难生饮水、洗澡、电话费补贴：285人，共计发放5.2725万元。</w:t>
      </w:r>
    </w:p>
    <w:p w:rsidR="00F84C43" w:rsidRPr="0022270B" w:rsidRDefault="002469F4">
      <w:pPr>
        <w:pStyle w:val="2"/>
        <w:ind w:firstLine="640"/>
        <w:rPr>
          <w:rFonts w:ascii="楷体" w:eastAsia="楷体" w:hAnsi="楷体"/>
          <w:b w:val="0"/>
        </w:rPr>
      </w:pPr>
      <w:bookmarkStart w:id="54" w:name="_Toc102746360"/>
      <w:r w:rsidRPr="0022270B">
        <w:rPr>
          <w:rFonts w:ascii="楷体" w:eastAsia="楷体" w:hAnsi="楷体" w:hint="eastAsia"/>
          <w:b w:val="0"/>
        </w:rPr>
        <w:t>（三）项目产出情况</w:t>
      </w:r>
      <w:bookmarkEnd w:id="54"/>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项目过程指标，满分40.00分，评价得分为35.20分，项目产出基本达到了预期目标，且项目完成质量较好。</w:t>
      </w:r>
    </w:p>
    <w:p w:rsidR="00F84C43" w:rsidRPr="0022270B" w:rsidRDefault="002469F4" w:rsidP="0022270B">
      <w:pPr>
        <w:pStyle w:val="a3"/>
        <w:spacing w:line="360" w:lineRule="auto"/>
        <w:ind w:firstLine="643"/>
        <w:rPr>
          <w:rFonts w:ascii="仿宋_GB2312"/>
          <w:b/>
          <w:kern w:val="0"/>
          <w:sz w:val="32"/>
          <w:szCs w:val="32"/>
        </w:rPr>
      </w:pPr>
      <w:bookmarkStart w:id="55" w:name="_Toc14351493"/>
      <w:bookmarkStart w:id="56" w:name="_Toc480969079"/>
      <w:bookmarkStart w:id="57" w:name="_Toc19112431"/>
      <w:r w:rsidRPr="0022270B">
        <w:rPr>
          <w:rFonts w:ascii="仿宋_GB2312" w:hint="eastAsia"/>
          <w:b/>
          <w:kern w:val="0"/>
          <w:sz w:val="32"/>
          <w:szCs w:val="32"/>
        </w:rPr>
        <w:t>1</w:t>
      </w:r>
      <w:r w:rsidR="005E2E70">
        <w:rPr>
          <w:rFonts w:ascii="仿宋_GB2312" w:hint="eastAsia"/>
          <w:b/>
          <w:kern w:val="0"/>
          <w:sz w:val="32"/>
          <w:szCs w:val="32"/>
        </w:rPr>
        <w:t>.</w:t>
      </w:r>
      <w:r w:rsidRPr="0022270B">
        <w:rPr>
          <w:rFonts w:ascii="仿宋_GB2312" w:hint="eastAsia"/>
          <w:b/>
          <w:kern w:val="0"/>
          <w:sz w:val="32"/>
          <w:szCs w:val="32"/>
        </w:rPr>
        <w:t>项目产出数量分析</w:t>
      </w:r>
      <w:bookmarkEnd w:id="55"/>
      <w:bookmarkEnd w:id="56"/>
      <w:bookmarkEnd w:id="57"/>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该项目202</w:t>
      </w:r>
      <w:r w:rsidRPr="0022270B">
        <w:rPr>
          <w:rFonts w:ascii="仿宋_GB2312" w:eastAsia="仿宋_GB2312" w:hAnsi="Times New Roman" w:cs="Times New Roman"/>
          <w:kern w:val="0"/>
          <w:sz w:val="32"/>
          <w:szCs w:val="32"/>
        </w:rPr>
        <w:t>1</w:t>
      </w:r>
      <w:r w:rsidRPr="0022270B">
        <w:rPr>
          <w:rFonts w:ascii="仿宋_GB2312" w:eastAsia="仿宋_GB2312" w:hAnsi="Times New Roman" w:cs="Times New Roman" w:hint="eastAsia"/>
          <w:kern w:val="0"/>
          <w:sz w:val="32"/>
          <w:szCs w:val="32"/>
        </w:rPr>
        <w:t>年预定绩效数量目标全部完成，均按照绩效目标设定的标准发放补助，具体详见下表：</w:t>
      </w:r>
    </w:p>
    <w:p w:rsidR="00F84C43" w:rsidRPr="0022270B" w:rsidRDefault="002469F4" w:rsidP="0022270B">
      <w:pPr>
        <w:spacing w:line="360" w:lineRule="auto"/>
        <w:ind w:firstLineChars="200" w:firstLine="562"/>
        <w:jc w:val="center"/>
        <w:rPr>
          <w:rFonts w:ascii="仿宋_GB2312" w:eastAsia="仿宋_GB2312" w:hAnsi="Times New Roman" w:cs="Times New Roman"/>
          <w:b/>
          <w:bCs/>
          <w:sz w:val="28"/>
          <w:szCs w:val="28"/>
        </w:rPr>
      </w:pPr>
      <w:r w:rsidRPr="0022270B">
        <w:rPr>
          <w:rFonts w:ascii="仿宋_GB2312" w:eastAsia="仿宋_GB2312" w:hAnsi="Times New Roman" w:cs="Times New Roman" w:hint="eastAsia"/>
          <w:b/>
          <w:bCs/>
          <w:sz w:val="28"/>
          <w:szCs w:val="28"/>
        </w:rPr>
        <w:t>数量指标完成情况表</w:t>
      </w:r>
    </w:p>
    <w:tbl>
      <w:tblPr>
        <w:tblW w:w="8885" w:type="dxa"/>
        <w:jc w:val="center"/>
        <w:tblBorders>
          <w:top w:val="single" w:sz="4" w:space="0" w:color="auto"/>
          <w:bottom w:val="sing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1581"/>
        <w:gridCol w:w="3685"/>
        <w:gridCol w:w="3619"/>
      </w:tblGrid>
      <w:tr w:rsidR="0022270B" w:rsidRPr="0022270B">
        <w:trPr>
          <w:trHeight w:val="405"/>
          <w:tblHeader/>
          <w:jc w:val="center"/>
        </w:trPr>
        <w:tc>
          <w:tcPr>
            <w:tcW w:w="1581" w:type="dxa"/>
            <w:shd w:val="clear" w:color="auto" w:fill="auto"/>
            <w:vAlign w:val="center"/>
          </w:tcPr>
          <w:p w:rsidR="00F84C43" w:rsidRPr="0022270B" w:rsidRDefault="002469F4" w:rsidP="0022270B">
            <w:pPr>
              <w:spacing w:line="360" w:lineRule="auto"/>
              <w:ind w:firstLineChars="200" w:firstLine="482"/>
              <w:rPr>
                <w:rFonts w:ascii="仿宋_GB2312" w:eastAsia="仿宋_GB2312" w:hAnsi="Times New Roman" w:cs="Times New Roman"/>
                <w:b/>
                <w:bCs/>
                <w:sz w:val="24"/>
                <w:szCs w:val="24"/>
              </w:rPr>
            </w:pPr>
            <w:bookmarkStart w:id="58" w:name="_Toc72248676"/>
            <w:r w:rsidRPr="0022270B">
              <w:rPr>
                <w:rFonts w:ascii="仿宋_GB2312" w:eastAsia="仿宋_GB2312" w:hAnsi="Times New Roman" w:cs="Times New Roman" w:hint="eastAsia"/>
                <w:b/>
                <w:bCs/>
                <w:sz w:val="24"/>
                <w:szCs w:val="24"/>
              </w:rPr>
              <w:t>三级指标</w:t>
            </w:r>
            <w:bookmarkEnd w:id="58"/>
          </w:p>
        </w:tc>
        <w:tc>
          <w:tcPr>
            <w:tcW w:w="3685" w:type="dxa"/>
            <w:shd w:val="clear" w:color="auto" w:fill="auto"/>
            <w:vAlign w:val="center"/>
          </w:tcPr>
          <w:p w:rsidR="00F84C43" w:rsidRPr="0022270B" w:rsidRDefault="002469F4" w:rsidP="0022270B">
            <w:pPr>
              <w:spacing w:line="360" w:lineRule="auto"/>
              <w:ind w:firstLineChars="200" w:firstLine="482"/>
              <w:outlineLvl w:val="0"/>
              <w:rPr>
                <w:rFonts w:ascii="仿宋_GB2312" w:eastAsia="仿宋_GB2312" w:hAnsi="Times New Roman" w:cs="Times New Roman"/>
                <w:b/>
                <w:bCs/>
                <w:sz w:val="24"/>
                <w:szCs w:val="24"/>
              </w:rPr>
            </w:pPr>
            <w:bookmarkStart w:id="59" w:name="_Toc102746361"/>
            <w:bookmarkStart w:id="60" w:name="_Toc72248677"/>
            <w:r w:rsidRPr="0022270B">
              <w:rPr>
                <w:rFonts w:ascii="仿宋_GB2312" w:eastAsia="仿宋_GB2312" w:hAnsi="Times New Roman" w:cs="Times New Roman" w:hint="eastAsia"/>
                <w:b/>
                <w:bCs/>
                <w:sz w:val="24"/>
                <w:szCs w:val="24"/>
              </w:rPr>
              <w:t>年度指标值</w:t>
            </w:r>
            <w:bookmarkEnd w:id="59"/>
            <w:bookmarkEnd w:id="60"/>
          </w:p>
        </w:tc>
        <w:tc>
          <w:tcPr>
            <w:tcW w:w="3619" w:type="dxa"/>
            <w:shd w:val="clear" w:color="auto" w:fill="auto"/>
            <w:vAlign w:val="center"/>
          </w:tcPr>
          <w:p w:rsidR="00F84C43" w:rsidRPr="0022270B" w:rsidRDefault="002469F4" w:rsidP="0022270B">
            <w:pPr>
              <w:spacing w:line="360" w:lineRule="auto"/>
              <w:ind w:firstLineChars="200" w:firstLine="482"/>
              <w:outlineLvl w:val="0"/>
              <w:rPr>
                <w:rFonts w:ascii="仿宋_GB2312" w:eastAsia="仿宋_GB2312" w:hAnsi="Times New Roman" w:cs="Times New Roman"/>
                <w:b/>
                <w:bCs/>
                <w:sz w:val="24"/>
                <w:szCs w:val="24"/>
              </w:rPr>
            </w:pPr>
            <w:bookmarkStart w:id="61" w:name="_Toc72248678"/>
            <w:bookmarkStart w:id="62" w:name="_Toc102746362"/>
            <w:r w:rsidRPr="0022270B">
              <w:rPr>
                <w:rFonts w:ascii="仿宋_GB2312" w:eastAsia="仿宋_GB2312" w:hAnsi="Times New Roman" w:cs="Times New Roman" w:hint="eastAsia"/>
                <w:b/>
                <w:bCs/>
                <w:sz w:val="24"/>
                <w:szCs w:val="24"/>
              </w:rPr>
              <w:t>实际完成值</w:t>
            </w:r>
            <w:bookmarkEnd w:id="61"/>
            <w:bookmarkEnd w:id="62"/>
          </w:p>
        </w:tc>
      </w:tr>
      <w:tr w:rsidR="0022270B" w:rsidRPr="0022270B">
        <w:trPr>
          <w:cantSplit/>
          <w:trHeight w:val="244"/>
          <w:jc w:val="center"/>
        </w:trPr>
        <w:tc>
          <w:tcPr>
            <w:tcW w:w="1581" w:type="dxa"/>
            <w:shd w:val="clear" w:color="auto" w:fill="auto"/>
            <w:vAlign w:val="center"/>
          </w:tcPr>
          <w:p w:rsidR="00F84C43" w:rsidRPr="0022270B" w:rsidRDefault="002469F4">
            <w:pPr>
              <w:jc w:val="center"/>
              <w:rPr>
                <w:rFonts w:ascii="仿宋_GB2312" w:eastAsia="仿宋_GB2312" w:hAnsi="Times New Roman" w:cs="Times New Roman"/>
                <w:sz w:val="24"/>
                <w:szCs w:val="24"/>
              </w:rPr>
            </w:pPr>
            <w:r w:rsidRPr="0022270B">
              <w:rPr>
                <w:rFonts w:ascii="仿宋_GB2312" w:eastAsia="仿宋_GB2312" w:cs="Arial" w:hint="eastAsia"/>
                <w:sz w:val="24"/>
                <w:szCs w:val="24"/>
              </w:rPr>
              <w:t>指标1：</w:t>
            </w:r>
          </w:p>
        </w:tc>
        <w:tc>
          <w:tcPr>
            <w:tcW w:w="3685" w:type="dxa"/>
            <w:shd w:val="clear" w:color="auto" w:fill="auto"/>
            <w:vAlign w:val="center"/>
          </w:tcPr>
          <w:p w:rsidR="00F84C43" w:rsidRPr="0022270B" w:rsidRDefault="002469F4">
            <w:pPr>
              <w:jc w:val="center"/>
              <w:rPr>
                <w:rFonts w:ascii="仿宋_GB2312" w:eastAsia="仿宋_GB2312" w:hAnsi="Times New Roman" w:cs="Times New Roman"/>
                <w:sz w:val="24"/>
                <w:szCs w:val="24"/>
              </w:rPr>
            </w:pPr>
            <w:r w:rsidRPr="0022270B">
              <w:rPr>
                <w:rFonts w:ascii="仿宋_GB2312" w:eastAsia="仿宋_GB2312" w:cs="Arial" w:hint="eastAsia"/>
                <w:sz w:val="24"/>
                <w:szCs w:val="24"/>
              </w:rPr>
              <w:t>为高职家庭经济困难学生按月发放高职国家助学金，一等450元/人/月，二等280元/人/月。</w:t>
            </w:r>
          </w:p>
        </w:tc>
        <w:tc>
          <w:tcPr>
            <w:tcW w:w="3619" w:type="dxa"/>
            <w:shd w:val="clear" w:color="auto" w:fill="auto"/>
            <w:vAlign w:val="center"/>
          </w:tcPr>
          <w:p w:rsidR="00F84C43" w:rsidRPr="0022270B" w:rsidRDefault="002469F4">
            <w:pPr>
              <w:jc w:val="center"/>
              <w:rPr>
                <w:rFonts w:ascii="仿宋_GB2312" w:eastAsia="仿宋_GB2312" w:cs="Arial"/>
                <w:sz w:val="24"/>
                <w:szCs w:val="24"/>
              </w:rPr>
            </w:pPr>
            <w:r w:rsidRPr="0022270B">
              <w:rPr>
                <w:rFonts w:ascii="仿宋_GB2312" w:eastAsia="仿宋_GB2312" w:cs="Arial" w:hint="eastAsia"/>
                <w:sz w:val="24"/>
                <w:szCs w:val="24"/>
              </w:rPr>
              <w:t>为高职家庭经济困难学生按月发放高职国家助学金，一等450元/人/月，二等280元/人/月。</w:t>
            </w:r>
          </w:p>
        </w:tc>
      </w:tr>
      <w:tr w:rsidR="0022270B" w:rsidRPr="0022270B">
        <w:trPr>
          <w:cantSplit/>
          <w:trHeight w:val="244"/>
          <w:jc w:val="center"/>
        </w:trPr>
        <w:tc>
          <w:tcPr>
            <w:tcW w:w="1581" w:type="dxa"/>
            <w:shd w:val="clear" w:color="auto" w:fill="auto"/>
            <w:vAlign w:val="center"/>
          </w:tcPr>
          <w:p w:rsidR="00F84C43" w:rsidRPr="0022270B" w:rsidRDefault="002469F4">
            <w:pPr>
              <w:jc w:val="center"/>
              <w:rPr>
                <w:rFonts w:ascii="仿宋_GB2312" w:eastAsia="仿宋_GB2312" w:hAnsi="Times New Roman" w:cs="Times New Roman"/>
                <w:sz w:val="24"/>
                <w:szCs w:val="24"/>
              </w:rPr>
            </w:pPr>
            <w:r w:rsidRPr="0022270B">
              <w:rPr>
                <w:rFonts w:ascii="仿宋_GB2312" w:eastAsia="仿宋_GB2312" w:cs="Arial" w:hint="eastAsia"/>
                <w:sz w:val="24"/>
                <w:szCs w:val="24"/>
              </w:rPr>
              <w:t>指标2：</w:t>
            </w:r>
          </w:p>
        </w:tc>
        <w:tc>
          <w:tcPr>
            <w:tcW w:w="3685" w:type="dxa"/>
            <w:shd w:val="clear" w:color="auto" w:fill="auto"/>
            <w:vAlign w:val="center"/>
          </w:tcPr>
          <w:p w:rsidR="00F84C43" w:rsidRPr="0022270B" w:rsidRDefault="002469F4">
            <w:pPr>
              <w:jc w:val="center"/>
              <w:rPr>
                <w:rFonts w:ascii="仿宋_GB2312" w:eastAsia="仿宋_GB2312" w:hAnsi="Times New Roman" w:cs="Times New Roman"/>
                <w:sz w:val="24"/>
                <w:szCs w:val="24"/>
              </w:rPr>
            </w:pPr>
            <w:r w:rsidRPr="0022270B">
              <w:rPr>
                <w:rFonts w:ascii="仿宋_GB2312" w:eastAsia="仿宋_GB2312" w:cs="Arial" w:hint="eastAsia"/>
                <w:sz w:val="24"/>
                <w:szCs w:val="24"/>
              </w:rPr>
              <w:t>为高职家庭经济困难学生发放饮用水、洗澡和电话费补贴，每人185元。</w:t>
            </w:r>
          </w:p>
        </w:tc>
        <w:tc>
          <w:tcPr>
            <w:tcW w:w="3619" w:type="dxa"/>
            <w:shd w:val="clear" w:color="auto" w:fill="auto"/>
            <w:vAlign w:val="center"/>
          </w:tcPr>
          <w:p w:rsidR="00F84C43" w:rsidRPr="0022270B" w:rsidRDefault="002469F4">
            <w:pPr>
              <w:jc w:val="center"/>
              <w:rPr>
                <w:rFonts w:ascii="仿宋_GB2312" w:eastAsia="仿宋_GB2312" w:cs="Arial"/>
                <w:sz w:val="24"/>
                <w:szCs w:val="24"/>
              </w:rPr>
            </w:pPr>
            <w:r w:rsidRPr="0022270B">
              <w:rPr>
                <w:rFonts w:ascii="仿宋_GB2312" w:eastAsia="仿宋_GB2312" w:cs="Arial" w:hint="eastAsia"/>
                <w:sz w:val="24"/>
                <w:szCs w:val="24"/>
              </w:rPr>
              <w:t>为高职家庭经济困难学生发放饮用水、洗澡和电话费补贴，每人185元。</w:t>
            </w:r>
          </w:p>
        </w:tc>
      </w:tr>
      <w:tr w:rsidR="0022270B" w:rsidRPr="0022270B">
        <w:trPr>
          <w:cantSplit/>
          <w:trHeight w:val="430"/>
          <w:jc w:val="center"/>
        </w:trPr>
        <w:tc>
          <w:tcPr>
            <w:tcW w:w="1581" w:type="dxa"/>
            <w:shd w:val="clear" w:color="auto" w:fill="auto"/>
            <w:vAlign w:val="center"/>
          </w:tcPr>
          <w:p w:rsidR="00F84C43" w:rsidRPr="0022270B" w:rsidRDefault="002469F4">
            <w:pPr>
              <w:jc w:val="center"/>
              <w:rPr>
                <w:rFonts w:ascii="仿宋_GB2312" w:eastAsia="仿宋_GB2312" w:hAnsi="Times New Roman" w:cs="Times New Roman"/>
                <w:sz w:val="24"/>
                <w:szCs w:val="24"/>
              </w:rPr>
            </w:pPr>
            <w:r w:rsidRPr="0022270B">
              <w:rPr>
                <w:rFonts w:ascii="仿宋_GB2312" w:eastAsia="仿宋_GB2312" w:cs="Arial" w:hint="eastAsia"/>
                <w:sz w:val="24"/>
                <w:szCs w:val="24"/>
              </w:rPr>
              <w:t>指标3：</w:t>
            </w:r>
          </w:p>
        </w:tc>
        <w:tc>
          <w:tcPr>
            <w:tcW w:w="3685" w:type="dxa"/>
            <w:shd w:val="clear" w:color="auto" w:fill="auto"/>
            <w:vAlign w:val="center"/>
          </w:tcPr>
          <w:p w:rsidR="00F84C43" w:rsidRPr="0022270B" w:rsidRDefault="002469F4">
            <w:pPr>
              <w:jc w:val="center"/>
              <w:rPr>
                <w:rFonts w:ascii="仿宋_GB2312" w:eastAsia="仿宋_GB2312" w:hAnsi="Times New Roman" w:cs="Times New Roman"/>
                <w:sz w:val="24"/>
                <w:szCs w:val="24"/>
              </w:rPr>
            </w:pPr>
            <w:r w:rsidRPr="0022270B">
              <w:rPr>
                <w:rFonts w:ascii="仿宋_GB2312" w:eastAsia="仿宋_GB2312" w:cs="Arial" w:hint="eastAsia"/>
                <w:sz w:val="24"/>
                <w:szCs w:val="24"/>
              </w:rPr>
              <w:t>为中</w:t>
            </w:r>
            <w:proofErr w:type="gramStart"/>
            <w:r w:rsidRPr="0022270B">
              <w:rPr>
                <w:rFonts w:ascii="仿宋_GB2312" w:eastAsia="仿宋_GB2312" w:cs="Arial" w:hint="eastAsia"/>
                <w:sz w:val="24"/>
                <w:szCs w:val="24"/>
              </w:rPr>
              <w:t>职家庭</w:t>
            </w:r>
            <w:proofErr w:type="gramEnd"/>
            <w:r w:rsidRPr="0022270B">
              <w:rPr>
                <w:rFonts w:ascii="仿宋_GB2312" w:eastAsia="仿宋_GB2312" w:cs="Arial" w:hint="eastAsia"/>
                <w:sz w:val="24"/>
                <w:szCs w:val="24"/>
              </w:rPr>
              <w:t>经济困难学生按月发放国家助学金，一等250元/人/月，二等180元/人/月。</w:t>
            </w:r>
          </w:p>
        </w:tc>
        <w:tc>
          <w:tcPr>
            <w:tcW w:w="3619" w:type="dxa"/>
            <w:shd w:val="clear" w:color="auto" w:fill="auto"/>
            <w:vAlign w:val="center"/>
          </w:tcPr>
          <w:p w:rsidR="00F84C43" w:rsidRPr="0022270B" w:rsidRDefault="002469F4">
            <w:pPr>
              <w:jc w:val="center"/>
              <w:rPr>
                <w:rFonts w:ascii="仿宋_GB2312" w:eastAsia="仿宋_GB2312" w:cs="Arial"/>
                <w:sz w:val="24"/>
                <w:szCs w:val="24"/>
              </w:rPr>
            </w:pPr>
            <w:r w:rsidRPr="0022270B">
              <w:rPr>
                <w:rFonts w:ascii="仿宋_GB2312" w:eastAsia="仿宋_GB2312" w:cs="Arial" w:hint="eastAsia"/>
                <w:sz w:val="24"/>
                <w:szCs w:val="24"/>
              </w:rPr>
              <w:t>为中</w:t>
            </w:r>
            <w:proofErr w:type="gramStart"/>
            <w:r w:rsidRPr="0022270B">
              <w:rPr>
                <w:rFonts w:ascii="仿宋_GB2312" w:eastAsia="仿宋_GB2312" w:cs="Arial" w:hint="eastAsia"/>
                <w:sz w:val="24"/>
                <w:szCs w:val="24"/>
              </w:rPr>
              <w:t>职家庭</w:t>
            </w:r>
            <w:proofErr w:type="gramEnd"/>
            <w:r w:rsidRPr="0022270B">
              <w:rPr>
                <w:rFonts w:ascii="仿宋_GB2312" w:eastAsia="仿宋_GB2312" w:cs="Arial" w:hint="eastAsia"/>
                <w:sz w:val="24"/>
                <w:szCs w:val="24"/>
              </w:rPr>
              <w:t>经济困难学生按月发放国家助学金，一等250元/人/月，二等180元/人/月。</w:t>
            </w:r>
          </w:p>
        </w:tc>
      </w:tr>
      <w:tr w:rsidR="0022270B" w:rsidRPr="0022270B">
        <w:trPr>
          <w:cantSplit/>
          <w:trHeight w:val="310"/>
          <w:jc w:val="center"/>
        </w:trPr>
        <w:tc>
          <w:tcPr>
            <w:tcW w:w="1581" w:type="dxa"/>
            <w:shd w:val="clear" w:color="auto" w:fill="auto"/>
            <w:vAlign w:val="center"/>
          </w:tcPr>
          <w:p w:rsidR="00F84C43" w:rsidRPr="0022270B" w:rsidRDefault="002469F4">
            <w:pPr>
              <w:jc w:val="center"/>
              <w:rPr>
                <w:rFonts w:ascii="仿宋_GB2312" w:eastAsia="仿宋_GB2312" w:hAnsi="Times New Roman" w:cs="Times New Roman"/>
                <w:sz w:val="24"/>
                <w:szCs w:val="24"/>
              </w:rPr>
            </w:pPr>
            <w:r w:rsidRPr="0022270B">
              <w:rPr>
                <w:rFonts w:ascii="仿宋_GB2312" w:eastAsia="仿宋_GB2312" w:cs="Arial" w:hint="eastAsia"/>
                <w:sz w:val="24"/>
                <w:szCs w:val="24"/>
              </w:rPr>
              <w:t>指标4：</w:t>
            </w:r>
          </w:p>
        </w:tc>
        <w:tc>
          <w:tcPr>
            <w:tcW w:w="3685" w:type="dxa"/>
            <w:shd w:val="clear" w:color="auto" w:fill="auto"/>
            <w:vAlign w:val="center"/>
          </w:tcPr>
          <w:p w:rsidR="00F84C43" w:rsidRPr="0022270B" w:rsidRDefault="002469F4">
            <w:pPr>
              <w:jc w:val="center"/>
              <w:rPr>
                <w:rFonts w:ascii="仿宋_GB2312" w:eastAsia="仿宋_GB2312" w:hAnsi="Times New Roman" w:cs="Times New Roman"/>
                <w:sz w:val="24"/>
                <w:szCs w:val="24"/>
              </w:rPr>
            </w:pPr>
            <w:r w:rsidRPr="0022270B">
              <w:rPr>
                <w:rFonts w:ascii="仿宋_GB2312" w:eastAsia="仿宋_GB2312" w:cs="Arial" w:hint="eastAsia"/>
                <w:sz w:val="24"/>
                <w:szCs w:val="24"/>
              </w:rPr>
              <w:t>为符合国家资助政策的中</w:t>
            </w:r>
            <w:proofErr w:type="gramStart"/>
            <w:r w:rsidRPr="0022270B">
              <w:rPr>
                <w:rFonts w:ascii="仿宋_GB2312" w:eastAsia="仿宋_GB2312" w:cs="Arial" w:hint="eastAsia"/>
                <w:sz w:val="24"/>
                <w:szCs w:val="24"/>
              </w:rPr>
              <w:t>职困难</w:t>
            </w:r>
            <w:proofErr w:type="gramEnd"/>
            <w:r w:rsidRPr="0022270B">
              <w:rPr>
                <w:rFonts w:ascii="仿宋_GB2312" w:eastAsia="仿宋_GB2312" w:cs="Arial" w:hint="eastAsia"/>
                <w:sz w:val="24"/>
                <w:szCs w:val="24"/>
              </w:rPr>
              <w:t>学生申请免学费1800元/人/年。</w:t>
            </w:r>
          </w:p>
        </w:tc>
        <w:tc>
          <w:tcPr>
            <w:tcW w:w="3619" w:type="dxa"/>
            <w:shd w:val="clear" w:color="auto" w:fill="auto"/>
            <w:vAlign w:val="center"/>
          </w:tcPr>
          <w:p w:rsidR="00F84C43" w:rsidRPr="0022270B" w:rsidRDefault="002469F4">
            <w:pPr>
              <w:jc w:val="center"/>
              <w:rPr>
                <w:rFonts w:ascii="仿宋_GB2312" w:eastAsia="仿宋_GB2312" w:cs="Arial"/>
                <w:sz w:val="24"/>
                <w:szCs w:val="24"/>
              </w:rPr>
            </w:pPr>
            <w:r w:rsidRPr="0022270B">
              <w:rPr>
                <w:rFonts w:ascii="仿宋_GB2312" w:eastAsia="仿宋_GB2312" w:cs="Arial" w:hint="eastAsia"/>
                <w:sz w:val="24"/>
                <w:szCs w:val="24"/>
              </w:rPr>
              <w:t>为符合国家资助政策的中</w:t>
            </w:r>
            <w:proofErr w:type="gramStart"/>
            <w:r w:rsidRPr="0022270B">
              <w:rPr>
                <w:rFonts w:ascii="仿宋_GB2312" w:eastAsia="仿宋_GB2312" w:cs="Arial" w:hint="eastAsia"/>
                <w:sz w:val="24"/>
                <w:szCs w:val="24"/>
              </w:rPr>
              <w:t>职困难</w:t>
            </w:r>
            <w:proofErr w:type="gramEnd"/>
            <w:r w:rsidRPr="0022270B">
              <w:rPr>
                <w:rFonts w:ascii="仿宋_GB2312" w:eastAsia="仿宋_GB2312" w:cs="Arial" w:hint="eastAsia"/>
                <w:sz w:val="24"/>
                <w:szCs w:val="24"/>
              </w:rPr>
              <w:t>学生申请免学费1800元/人/年。</w:t>
            </w:r>
          </w:p>
        </w:tc>
      </w:tr>
    </w:tbl>
    <w:p w:rsidR="00F84C43" w:rsidRPr="0022270B" w:rsidRDefault="002469F4" w:rsidP="0022270B">
      <w:pPr>
        <w:pStyle w:val="a3"/>
        <w:spacing w:line="360" w:lineRule="auto"/>
        <w:ind w:firstLine="643"/>
        <w:rPr>
          <w:rFonts w:ascii="仿宋_GB2312"/>
          <w:b/>
          <w:kern w:val="0"/>
          <w:sz w:val="32"/>
          <w:szCs w:val="32"/>
        </w:rPr>
      </w:pPr>
      <w:bookmarkStart w:id="63" w:name="_Toc14351495"/>
      <w:bookmarkStart w:id="64" w:name="_Toc480969080"/>
      <w:bookmarkStart w:id="65" w:name="_Toc19112440"/>
      <w:r w:rsidRPr="0022270B">
        <w:rPr>
          <w:rFonts w:ascii="仿宋_GB2312"/>
          <w:b/>
          <w:kern w:val="0"/>
          <w:sz w:val="32"/>
          <w:szCs w:val="32"/>
        </w:rPr>
        <w:t>2</w:t>
      </w:r>
      <w:r w:rsidR="005E2E70">
        <w:rPr>
          <w:rFonts w:ascii="仿宋_GB2312" w:hint="eastAsia"/>
          <w:b/>
          <w:kern w:val="0"/>
          <w:sz w:val="32"/>
          <w:szCs w:val="32"/>
        </w:rPr>
        <w:t>.</w:t>
      </w:r>
      <w:r w:rsidRPr="0022270B">
        <w:rPr>
          <w:rFonts w:ascii="仿宋_GB2312" w:hint="eastAsia"/>
          <w:b/>
          <w:kern w:val="0"/>
          <w:sz w:val="32"/>
          <w:szCs w:val="32"/>
        </w:rPr>
        <w:t>项目产出质量分析</w:t>
      </w:r>
      <w:bookmarkEnd w:id="63"/>
      <w:bookmarkEnd w:id="64"/>
      <w:bookmarkEnd w:id="65"/>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为高职学生发放高职国家助学金，为高职困难学生发放饮用水、洗澡和电话费补贴，为中职学生发放国家助学金等事项发放与支撑材料严格保持一致，按文件要求按月发放完成。为中</w:t>
      </w:r>
      <w:proofErr w:type="gramStart"/>
      <w:r w:rsidRPr="0022270B">
        <w:rPr>
          <w:rFonts w:ascii="仿宋_GB2312" w:eastAsia="仿宋_GB2312" w:hAnsi="Times New Roman" w:cs="Times New Roman" w:hint="eastAsia"/>
          <w:kern w:val="0"/>
          <w:sz w:val="32"/>
          <w:szCs w:val="32"/>
        </w:rPr>
        <w:t>职困</w:t>
      </w:r>
      <w:r w:rsidRPr="0022270B">
        <w:rPr>
          <w:rFonts w:ascii="仿宋_GB2312" w:eastAsia="仿宋_GB2312" w:hAnsi="Times New Roman" w:cs="Times New Roman" w:hint="eastAsia"/>
          <w:kern w:val="0"/>
          <w:sz w:val="32"/>
          <w:szCs w:val="32"/>
        </w:rPr>
        <w:lastRenderedPageBreak/>
        <w:t>难</w:t>
      </w:r>
      <w:proofErr w:type="gramEnd"/>
      <w:r w:rsidRPr="0022270B">
        <w:rPr>
          <w:rFonts w:ascii="仿宋_GB2312" w:eastAsia="仿宋_GB2312" w:hAnsi="Times New Roman" w:cs="Times New Roman" w:hint="eastAsia"/>
          <w:kern w:val="0"/>
          <w:sz w:val="32"/>
          <w:szCs w:val="32"/>
        </w:rPr>
        <w:t>学生申请免学费发放与支撑材料严格保持一致，按文件要求直接免缴或返还学生。</w:t>
      </w:r>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北京政法职业学院学生工作部应加强对申请文件的审查，提供充足的证明文件，如收入证明、街道（社区）或村出具的困难证明等材料，确保困难经费资金准确的发到困难生手中。</w:t>
      </w:r>
    </w:p>
    <w:p w:rsidR="00F84C43" w:rsidRPr="0022270B" w:rsidRDefault="002469F4" w:rsidP="0022270B">
      <w:pPr>
        <w:pStyle w:val="a3"/>
        <w:spacing w:line="360" w:lineRule="auto"/>
        <w:ind w:firstLine="643"/>
        <w:rPr>
          <w:rFonts w:ascii="仿宋_GB2312"/>
          <w:b/>
          <w:kern w:val="0"/>
          <w:sz w:val="32"/>
          <w:szCs w:val="32"/>
        </w:rPr>
      </w:pPr>
      <w:r w:rsidRPr="0022270B">
        <w:rPr>
          <w:rFonts w:ascii="仿宋_GB2312" w:hint="eastAsia"/>
          <w:b/>
          <w:kern w:val="0"/>
          <w:sz w:val="32"/>
          <w:szCs w:val="32"/>
        </w:rPr>
        <w:t>3</w:t>
      </w:r>
      <w:r w:rsidR="005E2E70">
        <w:rPr>
          <w:rFonts w:ascii="仿宋_GB2312" w:hint="eastAsia"/>
          <w:b/>
          <w:kern w:val="0"/>
          <w:sz w:val="32"/>
          <w:szCs w:val="32"/>
        </w:rPr>
        <w:t>.</w:t>
      </w:r>
      <w:r w:rsidRPr="0022270B">
        <w:rPr>
          <w:rFonts w:ascii="仿宋_GB2312" w:hint="eastAsia"/>
          <w:b/>
          <w:kern w:val="0"/>
          <w:sz w:val="32"/>
          <w:szCs w:val="32"/>
        </w:rPr>
        <w:t>项目产出时效分析</w:t>
      </w:r>
    </w:p>
    <w:p w:rsidR="00F84C43" w:rsidRPr="0022270B" w:rsidRDefault="002469F4">
      <w:pPr>
        <w:pStyle w:val="a3"/>
        <w:spacing w:line="360" w:lineRule="auto"/>
        <w:ind w:firstLine="640"/>
        <w:rPr>
          <w:rFonts w:ascii="仿宋_GB2312"/>
          <w:b/>
          <w:kern w:val="0"/>
          <w:sz w:val="32"/>
          <w:szCs w:val="32"/>
        </w:rPr>
      </w:pPr>
      <w:r w:rsidRPr="0022270B">
        <w:rPr>
          <w:rFonts w:ascii="仿宋_GB2312" w:hint="eastAsia"/>
          <w:kern w:val="0"/>
          <w:sz w:val="32"/>
          <w:szCs w:val="32"/>
        </w:rPr>
        <w:t>各项工作能够按照项目实施进度表要求实施，高职国家助学金和中</w:t>
      </w:r>
      <w:proofErr w:type="gramStart"/>
      <w:r w:rsidRPr="0022270B">
        <w:rPr>
          <w:rFonts w:ascii="仿宋_GB2312" w:hint="eastAsia"/>
          <w:kern w:val="0"/>
          <w:sz w:val="32"/>
          <w:szCs w:val="32"/>
        </w:rPr>
        <w:t>职国家</w:t>
      </w:r>
      <w:proofErr w:type="gramEnd"/>
      <w:r w:rsidRPr="0022270B">
        <w:rPr>
          <w:rFonts w:ascii="仿宋_GB2312" w:hint="eastAsia"/>
          <w:kern w:val="0"/>
          <w:sz w:val="32"/>
          <w:szCs w:val="32"/>
        </w:rPr>
        <w:t>助学金按月发放。</w:t>
      </w:r>
    </w:p>
    <w:p w:rsidR="00F84C43" w:rsidRPr="0022270B" w:rsidRDefault="002469F4" w:rsidP="0022270B">
      <w:pPr>
        <w:pStyle w:val="a3"/>
        <w:spacing w:line="360" w:lineRule="auto"/>
        <w:ind w:firstLine="643"/>
        <w:rPr>
          <w:rFonts w:ascii="仿宋_GB2312"/>
          <w:b/>
          <w:kern w:val="0"/>
          <w:sz w:val="32"/>
          <w:szCs w:val="32"/>
        </w:rPr>
      </w:pPr>
      <w:bookmarkStart w:id="66" w:name="_Toc19112444"/>
      <w:bookmarkStart w:id="67" w:name="_Toc480969085"/>
      <w:bookmarkStart w:id="68" w:name="_Toc14351499"/>
      <w:r w:rsidRPr="0022270B">
        <w:rPr>
          <w:rFonts w:ascii="仿宋_GB2312" w:hint="eastAsia"/>
          <w:b/>
          <w:kern w:val="0"/>
          <w:sz w:val="32"/>
          <w:szCs w:val="32"/>
        </w:rPr>
        <w:t>4</w:t>
      </w:r>
      <w:r w:rsidR="005E2E70">
        <w:rPr>
          <w:rFonts w:ascii="仿宋_GB2312" w:hint="eastAsia"/>
          <w:b/>
          <w:kern w:val="0"/>
          <w:sz w:val="32"/>
          <w:szCs w:val="32"/>
        </w:rPr>
        <w:t>.</w:t>
      </w:r>
      <w:r w:rsidRPr="0022270B">
        <w:rPr>
          <w:rFonts w:ascii="仿宋_GB2312" w:hint="eastAsia"/>
          <w:b/>
          <w:kern w:val="0"/>
          <w:sz w:val="32"/>
          <w:szCs w:val="32"/>
        </w:rPr>
        <w:t>项目产出成本分析</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年初预算批复金额为168.27万元，12月交回17.04万元，全年总计实际发放金额142.46万元，各项成本控制在预算范围内，未超预算发放。</w:t>
      </w:r>
    </w:p>
    <w:p w:rsidR="00F84C43" w:rsidRPr="0022270B" w:rsidRDefault="002469F4">
      <w:pPr>
        <w:pStyle w:val="2"/>
        <w:ind w:firstLine="640"/>
        <w:rPr>
          <w:rFonts w:ascii="楷体" w:eastAsia="楷体" w:hAnsi="楷体"/>
          <w:b w:val="0"/>
        </w:rPr>
      </w:pPr>
      <w:bookmarkStart w:id="69" w:name="_Toc14351501"/>
      <w:bookmarkStart w:id="70" w:name="_Toc19112448"/>
      <w:bookmarkStart w:id="71" w:name="_Toc480969086"/>
      <w:bookmarkStart w:id="72" w:name="_Toc102746365"/>
      <w:bookmarkEnd w:id="66"/>
      <w:bookmarkEnd w:id="67"/>
      <w:bookmarkEnd w:id="68"/>
      <w:r w:rsidRPr="0022270B">
        <w:rPr>
          <w:rFonts w:ascii="楷体" w:eastAsia="楷体" w:hAnsi="楷体" w:hint="eastAsia"/>
          <w:b w:val="0"/>
        </w:rPr>
        <w:t>（四）项目效益情况</w:t>
      </w:r>
      <w:bookmarkEnd w:id="69"/>
      <w:bookmarkEnd w:id="70"/>
      <w:bookmarkEnd w:id="71"/>
      <w:bookmarkEnd w:id="72"/>
    </w:p>
    <w:p w:rsidR="00F84C43" w:rsidRPr="0022270B" w:rsidRDefault="002469F4">
      <w:pPr>
        <w:spacing w:line="360" w:lineRule="auto"/>
        <w:ind w:firstLineChars="200" w:firstLine="640"/>
        <w:rPr>
          <w:rFonts w:ascii="仿宋_GB2312" w:eastAsia="仿宋_GB2312" w:hAnsi="Times New Roman" w:cs="Times New Roman"/>
          <w:kern w:val="0"/>
          <w:sz w:val="32"/>
          <w:szCs w:val="32"/>
        </w:rPr>
      </w:pPr>
      <w:r w:rsidRPr="0022270B">
        <w:rPr>
          <w:rFonts w:ascii="仿宋_GB2312" w:eastAsia="仿宋_GB2312" w:hAnsi="Times New Roman" w:cs="Times New Roman" w:hint="eastAsia"/>
          <w:kern w:val="0"/>
          <w:sz w:val="32"/>
          <w:szCs w:val="32"/>
        </w:rPr>
        <w:t>项目效益指标，满分30.00分，评价得分为24.30分，项目效益基本达到了预期目标，且影响深远。</w:t>
      </w:r>
    </w:p>
    <w:p w:rsidR="00F84C43" w:rsidRPr="0022270B" w:rsidRDefault="002469F4" w:rsidP="0022270B">
      <w:pPr>
        <w:pStyle w:val="a3"/>
        <w:spacing w:line="360" w:lineRule="auto"/>
        <w:ind w:firstLine="643"/>
        <w:rPr>
          <w:rFonts w:ascii="仿宋_GB2312"/>
          <w:b/>
          <w:kern w:val="0"/>
          <w:sz w:val="32"/>
          <w:szCs w:val="32"/>
        </w:rPr>
      </w:pPr>
      <w:r w:rsidRPr="0022270B">
        <w:rPr>
          <w:rFonts w:ascii="仿宋_GB2312" w:hint="eastAsia"/>
          <w:b/>
          <w:kern w:val="0"/>
          <w:sz w:val="32"/>
          <w:szCs w:val="32"/>
        </w:rPr>
        <w:t>1.项目实施的效益情况</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（1）经济效益</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该项目资助资金的使用符合经济原则，一是资金的配置比较合理，按照国家及北京市的标准进行申报，满足了学生当前最急迫的经济需求;二是资助的现实目标基本达成，帮助学生完成学业并顺利就业，减轻了困难学生的家庭负担;三是和其他方面的投入相比，同样的资助困难学生资金投入能够实现最大的经济增</w:t>
      </w:r>
      <w:r w:rsidRPr="0022270B">
        <w:rPr>
          <w:rFonts w:ascii="仿宋_GB2312" w:hint="eastAsia"/>
          <w:kern w:val="0"/>
          <w:sz w:val="32"/>
          <w:szCs w:val="32"/>
        </w:rPr>
        <w:lastRenderedPageBreak/>
        <w:t>值，直接发放到困难学生手中，解决或者缓解后顾之忧，将精力放到学业中。</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（2）社会效益</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作为一项国家战略，北京政法职业学院实施困难学生资助项目是为社会主义现代化培养高素质人才，从国家政治生活层面讲，通过项目的实施，充分体现社会主义制度的优越性，展现中国共产党秉持的将人民利益放在</w:t>
      </w:r>
      <w:r w:rsidR="00246FED">
        <w:rPr>
          <w:rFonts w:ascii="仿宋_GB2312" w:hint="eastAsia"/>
          <w:kern w:val="0"/>
          <w:sz w:val="32"/>
          <w:szCs w:val="32"/>
        </w:rPr>
        <w:t>第一位、尊重人才、以人为本的科学发展观思想。从学生个体层面讲，</w:t>
      </w:r>
      <w:r w:rsidRPr="0022270B">
        <w:rPr>
          <w:rFonts w:ascii="仿宋_GB2312" w:hint="eastAsia"/>
          <w:kern w:val="0"/>
          <w:sz w:val="32"/>
          <w:szCs w:val="32"/>
        </w:rPr>
        <w:t xml:space="preserve">做到热爱祖国，拥护社会主义制度，坚持社会主义理想信念，以社会主义事业建设者和接班人的身份自觉塑造自我。 </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学校承载着大学生思想教育的功能，通过该项目，引导学生树立正确的人生观和价值观，是非分明，面对复杂的社会局势和现象，经过独立思考做出正确的判断和选择;遵循基本的社会道德观念，有大局意识和集体主义精神，积极拥护社会正义行为，参与推广健康向上的社会风尚，乐于助人，为和谐社会发展贡献自己的力量</w:t>
      </w:r>
      <w:r w:rsidR="00246FED">
        <w:rPr>
          <w:rFonts w:ascii="仿宋_GB2312" w:hint="eastAsia"/>
          <w:kern w:val="0"/>
          <w:sz w:val="32"/>
          <w:szCs w:val="32"/>
        </w:rPr>
        <w:t>。</w:t>
      </w:r>
      <w:r w:rsidRPr="0022270B">
        <w:rPr>
          <w:rFonts w:ascii="仿宋_GB2312" w:hint="eastAsia"/>
          <w:kern w:val="0"/>
          <w:sz w:val="32"/>
          <w:szCs w:val="32"/>
        </w:rPr>
        <w:t>树立良好的心态，能够客观认识和评价自我表现，乐观看待未来发展，遇到逆境和挑战时，勇敢面对而不消极逃避。</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（3）环境效益</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按照《项目绩效目标填报说明》“生态效益指标，反映相关产出对自然环境带来的影响和效果，如</w:t>
      </w:r>
      <w:r w:rsidRPr="0022270B">
        <w:rPr>
          <w:rFonts w:ascii="仿宋_GB2312"/>
          <w:kern w:val="0"/>
          <w:sz w:val="32"/>
          <w:szCs w:val="32"/>
        </w:rPr>
        <w:t>‘</w:t>
      </w:r>
      <w:r w:rsidRPr="0022270B">
        <w:rPr>
          <w:rFonts w:ascii="仿宋_GB2312" w:hint="eastAsia"/>
          <w:kern w:val="0"/>
          <w:sz w:val="32"/>
          <w:szCs w:val="32"/>
        </w:rPr>
        <w:t>水电能源节约率’、‘空气质量优良率’等”。该项目环境效益不太显著，可不设定该绩效目标。</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lastRenderedPageBreak/>
        <w:t>（4）可持续影响</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持续促进教育公平</w:t>
      </w:r>
      <w:r w:rsidR="006E0E45">
        <w:rPr>
          <w:rFonts w:ascii="仿宋_GB2312" w:hint="eastAsia"/>
          <w:kern w:val="0"/>
          <w:sz w:val="32"/>
          <w:szCs w:val="32"/>
        </w:rPr>
        <w:t>。</w:t>
      </w:r>
      <w:r w:rsidRPr="0022270B">
        <w:rPr>
          <w:rFonts w:ascii="仿宋_GB2312" w:hint="eastAsia"/>
          <w:kern w:val="0"/>
          <w:sz w:val="32"/>
          <w:szCs w:val="32"/>
        </w:rPr>
        <w:t>该项目的有效实施在某种程度上促进了教育公平，保证国家和北京市资助政策在学院内执行的连贯性。持续保证了学校正常招生和维持了学校秩序。该项目的逐渐落实和完善，一定程度解</w:t>
      </w:r>
      <w:r w:rsidR="00246FED">
        <w:rPr>
          <w:rFonts w:ascii="仿宋_GB2312" w:hint="eastAsia"/>
          <w:kern w:val="0"/>
          <w:sz w:val="32"/>
          <w:szCs w:val="32"/>
        </w:rPr>
        <w:t>决了学校不会担忧贫困学生因学费问题而自动放弃学业，从而影响整个</w:t>
      </w:r>
      <w:r w:rsidRPr="0022270B">
        <w:rPr>
          <w:rFonts w:ascii="仿宋_GB2312" w:hint="eastAsia"/>
          <w:kern w:val="0"/>
          <w:sz w:val="32"/>
          <w:szCs w:val="32"/>
        </w:rPr>
        <w:t>招生计划，进而保证了</w:t>
      </w:r>
      <w:r w:rsidR="00246FED">
        <w:rPr>
          <w:rFonts w:ascii="仿宋_GB2312" w:hint="eastAsia"/>
          <w:kern w:val="0"/>
          <w:sz w:val="32"/>
          <w:szCs w:val="32"/>
        </w:rPr>
        <w:t>学院</w:t>
      </w:r>
      <w:r w:rsidRPr="0022270B">
        <w:rPr>
          <w:rFonts w:ascii="仿宋_GB2312" w:hint="eastAsia"/>
          <w:kern w:val="0"/>
          <w:sz w:val="32"/>
          <w:szCs w:val="32"/>
        </w:rPr>
        <w:t>整</w:t>
      </w:r>
      <w:r w:rsidR="00F46A62">
        <w:rPr>
          <w:rFonts w:ascii="仿宋_GB2312" w:hint="eastAsia"/>
          <w:kern w:val="0"/>
          <w:sz w:val="32"/>
          <w:szCs w:val="32"/>
        </w:rPr>
        <w:t>体</w:t>
      </w:r>
      <w:r w:rsidRPr="0022270B">
        <w:rPr>
          <w:rFonts w:ascii="仿宋_GB2312" w:hint="eastAsia"/>
          <w:kern w:val="0"/>
          <w:sz w:val="32"/>
          <w:szCs w:val="32"/>
        </w:rPr>
        <w:t>招生。持续激励困难学生，并有效减轻了家庭负担</w:t>
      </w:r>
      <w:r w:rsidR="006E0E45">
        <w:rPr>
          <w:rFonts w:ascii="仿宋_GB2312" w:hint="eastAsia"/>
          <w:kern w:val="0"/>
          <w:sz w:val="32"/>
          <w:szCs w:val="32"/>
        </w:rPr>
        <w:t>。</w:t>
      </w:r>
      <w:r w:rsidRPr="0022270B">
        <w:rPr>
          <w:rFonts w:ascii="仿宋_GB2312" w:hint="eastAsia"/>
          <w:kern w:val="0"/>
          <w:sz w:val="32"/>
          <w:szCs w:val="32"/>
        </w:rPr>
        <w:t>该项目的落实</w:t>
      </w:r>
      <w:r w:rsidR="00246FED">
        <w:rPr>
          <w:rFonts w:ascii="仿宋_GB2312" w:hint="eastAsia"/>
          <w:kern w:val="0"/>
          <w:sz w:val="32"/>
          <w:szCs w:val="32"/>
        </w:rPr>
        <w:t>，</w:t>
      </w:r>
      <w:r w:rsidRPr="0022270B">
        <w:rPr>
          <w:rFonts w:ascii="仿宋_GB2312" w:hint="eastAsia"/>
          <w:kern w:val="0"/>
          <w:sz w:val="32"/>
          <w:szCs w:val="32"/>
        </w:rPr>
        <w:t>在经济上有效地帮助了经济困难的学生，减轻了他们的求学负担，也激发了学习动力。</w:t>
      </w:r>
    </w:p>
    <w:p w:rsidR="00F84C43" w:rsidRPr="0022270B" w:rsidRDefault="002469F4" w:rsidP="0022270B">
      <w:pPr>
        <w:pStyle w:val="a3"/>
        <w:spacing w:line="360" w:lineRule="auto"/>
        <w:ind w:firstLine="643"/>
        <w:rPr>
          <w:rFonts w:ascii="仿宋_GB2312"/>
          <w:b/>
          <w:kern w:val="0"/>
          <w:sz w:val="32"/>
          <w:szCs w:val="32"/>
        </w:rPr>
      </w:pPr>
      <w:r w:rsidRPr="0022270B">
        <w:rPr>
          <w:rFonts w:ascii="仿宋_GB2312" w:hint="eastAsia"/>
          <w:b/>
          <w:kern w:val="0"/>
          <w:sz w:val="32"/>
          <w:szCs w:val="32"/>
        </w:rPr>
        <w:t>2</w:t>
      </w:r>
      <w:r w:rsidR="00634891">
        <w:rPr>
          <w:rFonts w:ascii="仿宋_GB2312" w:hint="eastAsia"/>
          <w:b/>
          <w:kern w:val="0"/>
          <w:sz w:val="32"/>
          <w:szCs w:val="32"/>
        </w:rPr>
        <w:t>.</w:t>
      </w:r>
      <w:r w:rsidRPr="0022270B">
        <w:rPr>
          <w:rFonts w:ascii="仿宋_GB2312"/>
          <w:b/>
          <w:kern w:val="0"/>
          <w:sz w:val="32"/>
          <w:szCs w:val="32"/>
        </w:rPr>
        <w:t>服务对象满意度</w:t>
      </w:r>
    </w:p>
    <w:p w:rsidR="00F84C43" w:rsidRPr="0022270B" w:rsidRDefault="002469F4">
      <w:pPr>
        <w:pStyle w:val="a3"/>
        <w:spacing w:line="360" w:lineRule="auto"/>
        <w:ind w:firstLine="640"/>
        <w:rPr>
          <w:rFonts w:ascii="仿宋_GB2312"/>
          <w:kern w:val="0"/>
          <w:sz w:val="32"/>
          <w:szCs w:val="32"/>
        </w:rPr>
      </w:pPr>
      <w:r w:rsidRPr="0022270B">
        <w:rPr>
          <w:rFonts w:ascii="仿宋_GB2312" w:hint="eastAsia"/>
          <w:kern w:val="0"/>
          <w:sz w:val="32"/>
          <w:szCs w:val="32"/>
        </w:rPr>
        <w:t>该项目无学生向上级主管部门投诉、反映不良情况。</w:t>
      </w:r>
    </w:p>
    <w:p w:rsidR="00F84C43" w:rsidRPr="0022270B" w:rsidRDefault="002469F4">
      <w:pPr>
        <w:pStyle w:val="1"/>
        <w:spacing w:line="360" w:lineRule="auto"/>
        <w:ind w:firstLine="640"/>
        <w:rPr>
          <w:rFonts w:ascii="黑体" w:eastAsia="黑体" w:hAnsi="黑体" w:cs="Times New Roman"/>
          <w:b w:val="0"/>
          <w:sz w:val="32"/>
          <w:szCs w:val="32"/>
        </w:rPr>
      </w:pPr>
      <w:bookmarkStart w:id="73" w:name="_Toc424567097"/>
      <w:bookmarkStart w:id="74" w:name="_Toc102746366"/>
      <w:r w:rsidRPr="0022270B">
        <w:rPr>
          <w:rFonts w:ascii="黑体" w:eastAsia="黑体" w:hAnsi="黑体" w:cs="Times New Roman" w:hint="eastAsia"/>
          <w:b w:val="0"/>
          <w:sz w:val="32"/>
          <w:szCs w:val="32"/>
        </w:rPr>
        <w:t>五、</w:t>
      </w:r>
      <w:bookmarkEnd w:id="73"/>
      <w:r w:rsidRPr="0022270B">
        <w:rPr>
          <w:rFonts w:ascii="黑体" w:eastAsia="黑体" w:hAnsi="黑体" w:cs="Times New Roman" w:hint="eastAsia"/>
          <w:b w:val="0"/>
          <w:sz w:val="32"/>
          <w:szCs w:val="32"/>
        </w:rPr>
        <w:t>主要经验及做法、存在的问题</w:t>
      </w:r>
      <w:bookmarkEnd w:id="74"/>
    </w:p>
    <w:p w:rsidR="00F84C43" w:rsidRPr="0022270B" w:rsidRDefault="002469F4">
      <w:pPr>
        <w:spacing w:line="360" w:lineRule="auto"/>
        <w:ind w:firstLineChars="200" w:firstLine="640"/>
        <w:rPr>
          <w:rFonts w:ascii="楷体" w:eastAsia="楷体" w:hAnsi="楷体" w:cs="Times New Roman"/>
          <w:kern w:val="0"/>
          <w:sz w:val="32"/>
          <w:szCs w:val="32"/>
        </w:rPr>
      </w:pPr>
      <w:bookmarkStart w:id="75" w:name="_Toc19112465"/>
      <w:bookmarkStart w:id="76" w:name="_Toc475112423"/>
      <w:r w:rsidRPr="0022270B">
        <w:rPr>
          <w:rFonts w:ascii="楷体" w:eastAsia="楷体" w:hAnsi="楷体" w:cs="Times New Roman" w:hint="eastAsia"/>
          <w:kern w:val="0"/>
          <w:sz w:val="32"/>
          <w:szCs w:val="32"/>
        </w:rPr>
        <w:t>（一）主要经验及做法</w:t>
      </w:r>
    </w:p>
    <w:p w:rsidR="00F84C43" w:rsidRPr="0022270B" w:rsidRDefault="002469F4">
      <w:pPr>
        <w:autoSpaceDE w:val="0"/>
        <w:autoSpaceDN w:val="0"/>
        <w:adjustRightInd w:val="0"/>
        <w:spacing w:line="360" w:lineRule="auto"/>
        <w:ind w:firstLineChars="200" w:firstLine="640"/>
        <w:jc w:val="left"/>
        <w:rPr>
          <w:rFonts w:ascii="仿宋_GB2312" w:eastAsia="仿宋_GB2312" w:hAnsi="Times New Roman" w:cs="仿宋_GB2312"/>
          <w:kern w:val="0"/>
          <w:sz w:val="32"/>
          <w:szCs w:val="32"/>
        </w:rPr>
      </w:pPr>
      <w:r w:rsidRPr="0022270B">
        <w:rPr>
          <w:rFonts w:ascii="仿宋_GB2312" w:eastAsia="仿宋_GB2312" w:hAnsi="Times New Roman" w:cs="仿宋_GB2312" w:hint="eastAsia"/>
          <w:kern w:val="0"/>
          <w:sz w:val="32"/>
          <w:szCs w:val="32"/>
        </w:rPr>
        <w:t>北京政法职业学院从国家人才战略需求的高度定位资助工作，将该项目作为开展大学生思想政治教育的重要载体。让受助学生感受到来自国家、学校和老师的关怀以及班级同学之间的温情，将爱国感恩意识转化为承担社会责任的具体行动，切实发挥资助项目在学生价值观形成及精神品格塑造方面的积极作用。</w:t>
      </w:r>
    </w:p>
    <w:p w:rsidR="00F84C43" w:rsidRPr="0022270B" w:rsidRDefault="00246FED">
      <w:pPr>
        <w:autoSpaceDE w:val="0"/>
        <w:autoSpaceDN w:val="0"/>
        <w:adjustRightInd w:val="0"/>
        <w:spacing w:line="360" w:lineRule="auto"/>
        <w:ind w:firstLineChars="200" w:firstLine="640"/>
        <w:jc w:val="left"/>
        <w:rPr>
          <w:rFonts w:ascii="仿宋_GB2312" w:eastAsia="仿宋_GB2312" w:hAnsi="Times New Roman" w:cs="仿宋_GB2312"/>
          <w:kern w:val="0"/>
          <w:sz w:val="32"/>
          <w:szCs w:val="32"/>
        </w:rPr>
      </w:pPr>
      <w:r>
        <w:rPr>
          <w:rFonts w:ascii="仿宋_GB2312" w:eastAsia="仿宋_GB2312" w:hAnsi="Times New Roman" w:cs="仿宋_GB2312" w:hint="eastAsia"/>
          <w:kern w:val="0"/>
          <w:sz w:val="32"/>
          <w:szCs w:val="32"/>
        </w:rPr>
        <w:t>学生工作部加强研讨促进创新，结合学院</w:t>
      </w:r>
      <w:r w:rsidR="002469F4" w:rsidRPr="0022270B">
        <w:rPr>
          <w:rFonts w:ascii="仿宋_GB2312" w:eastAsia="仿宋_GB2312" w:hAnsi="Times New Roman" w:cs="仿宋_GB2312" w:hint="eastAsia"/>
          <w:kern w:val="0"/>
          <w:sz w:val="32"/>
          <w:szCs w:val="32"/>
        </w:rPr>
        <w:t>校情和学生实际积极探索，并形成科学合理的困难学生经费补助体系，促进项目整体社会效益的实现。</w:t>
      </w:r>
    </w:p>
    <w:p w:rsidR="00F84C43" w:rsidRPr="0022270B" w:rsidRDefault="002469F4">
      <w:pPr>
        <w:autoSpaceDE w:val="0"/>
        <w:autoSpaceDN w:val="0"/>
        <w:adjustRightInd w:val="0"/>
        <w:spacing w:line="360" w:lineRule="auto"/>
        <w:ind w:firstLineChars="200" w:firstLine="640"/>
        <w:jc w:val="left"/>
        <w:rPr>
          <w:rFonts w:ascii="楷体" w:eastAsia="楷体" w:hAnsi="楷体" w:cs="仿宋_GB2312"/>
          <w:kern w:val="0"/>
          <w:sz w:val="32"/>
          <w:szCs w:val="32"/>
        </w:rPr>
      </w:pPr>
      <w:r w:rsidRPr="0022270B">
        <w:rPr>
          <w:rFonts w:ascii="楷体" w:eastAsia="楷体" w:hAnsi="楷体" w:cs="仿宋_GB2312" w:hint="eastAsia"/>
          <w:kern w:val="0"/>
          <w:sz w:val="32"/>
          <w:szCs w:val="32"/>
        </w:rPr>
        <w:lastRenderedPageBreak/>
        <w:t>（二）存在的问题</w:t>
      </w:r>
    </w:p>
    <w:p w:rsidR="00F84C43" w:rsidRPr="0022270B" w:rsidRDefault="002469F4">
      <w:pPr>
        <w:autoSpaceDE w:val="0"/>
        <w:autoSpaceDN w:val="0"/>
        <w:adjustRightInd w:val="0"/>
        <w:spacing w:line="360" w:lineRule="auto"/>
        <w:ind w:firstLineChars="200" w:firstLine="640"/>
        <w:jc w:val="left"/>
        <w:rPr>
          <w:rFonts w:ascii="仿宋_GB2312" w:eastAsia="仿宋_GB2312" w:hAnsi="Times New Roman" w:cs="仿宋_GB2312"/>
          <w:kern w:val="0"/>
          <w:sz w:val="32"/>
          <w:szCs w:val="32"/>
        </w:rPr>
      </w:pPr>
      <w:r w:rsidRPr="0022270B">
        <w:rPr>
          <w:rFonts w:ascii="仿宋_GB2312" w:eastAsia="仿宋_GB2312" w:hAnsi="Times New Roman" w:cs="仿宋_GB2312" w:hint="eastAsia"/>
          <w:kern w:val="0"/>
          <w:sz w:val="32"/>
          <w:szCs w:val="32"/>
        </w:rPr>
        <w:t>该项目相关产出对自然环</w:t>
      </w:r>
      <w:r w:rsidR="009D2823">
        <w:rPr>
          <w:rFonts w:ascii="仿宋_GB2312" w:eastAsia="仿宋_GB2312" w:hAnsi="Times New Roman" w:cs="仿宋_GB2312" w:hint="eastAsia"/>
          <w:kern w:val="0"/>
          <w:sz w:val="32"/>
          <w:szCs w:val="32"/>
        </w:rPr>
        <w:t>境影响</w:t>
      </w:r>
      <w:r w:rsidRPr="0022270B">
        <w:rPr>
          <w:rFonts w:ascii="仿宋_GB2312" w:eastAsia="仿宋_GB2312" w:hAnsi="Times New Roman" w:cs="仿宋_GB2312" w:hint="eastAsia"/>
          <w:kern w:val="0"/>
          <w:sz w:val="32"/>
          <w:szCs w:val="32"/>
        </w:rPr>
        <w:t>不太显著，可不设定</w:t>
      </w:r>
      <w:r w:rsidR="009D2823">
        <w:rPr>
          <w:rFonts w:ascii="仿宋_GB2312" w:eastAsia="仿宋_GB2312" w:hAnsi="Times New Roman" w:cs="仿宋_GB2312" w:hint="eastAsia"/>
          <w:kern w:val="0"/>
          <w:sz w:val="32"/>
          <w:szCs w:val="32"/>
        </w:rPr>
        <w:t>环境效益</w:t>
      </w:r>
      <w:r w:rsidRPr="0022270B">
        <w:rPr>
          <w:rFonts w:ascii="仿宋_GB2312" w:eastAsia="仿宋_GB2312" w:hAnsi="Times New Roman" w:cs="仿宋_GB2312" w:hint="eastAsia"/>
          <w:kern w:val="0"/>
          <w:sz w:val="32"/>
          <w:szCs w:val="32"/>
        </w:rPr>
        <w:t>目标。进度目标设定</w:t>
      </w:r>
      <w:r w:rsidR="004F610B">
        <w:rPr>
          <w:rFonts w:ascii="仿宋_GB2312" w:eastAsia="仿宋_GB2312" w:hAnsi="Times New Roman" w:cs="仿宋_GB2312" w:hint="eastAsia"/>
          <w:kern w:val="0"/>
          <w:sz w:val="32"/>
          <w:szCs w:val="32"/>
        </w:rPr>
        <w:t>可更具体、描述更准确</w:t>
      </w:r>
      <w:r w:rsidRPr="0022270B">
        <w:rPr>
          <w:rFonts w:ascii="仿宋_GB2312" w:eastAsia="仿宋_GB2312" w:hAnsi="Times New Roman" w:cs="仿宋_GB2312" w:hint="eastAsia"/>
          <w:kern w:val="0"/>
          <w:sz w:val="32"/>
          <w:szCs w:val="32"/>
        </w:rPr>
        <w:t>。</w:t>
      </w:r>
    </w:p>
    <w:p w:rsidR="00F84C43" w:rsidRPr="0022270B" w:rsidRDefault="002469F4">
      <w:pPr>
        <w:autoSpaceDE w:val="0"/>
        <w:autoSpaceDN w:val="0"/>
        <w:adjustRightInd w:val="0"/>
        <w:spacing w:line="360" w:lineRule="auto"/>
        <w:ind w:firstLineChars="200" w:firstLine="640"/>
        <w:jc w:val="left"/>
        <w:rPr>
          <w:rFonts w:ascii="仿宋_GB2312" w:eastAsia="仿宋_GB2312" w:hAnsi="Times New Roman" w:cs="仿宋_GB2312"/>
          <w:kern w:val="0"/>
          <w:sz w:val="32"/>
          <w:szCs w:val="32"/>
        </w:rPr>
      </w:pPr>
      <w:r w:rsidRPr="0022270B">
        <w:rPr>
          <w:rFonts w:ascii="仿宋_GB2312" w:eastAsia="仿宋_GB2312" w:hAnsi="Times New Roman" w:cs="仿宋_GB2312"/>
          <w:kern w:val="0"/>
          <w:sz w:val="32"/>
          <w:szCs w:val="32"/>
        </w:rPr>
        <w:t>该项目尽管未出现学生或家长的</w:t>
      </w:r>
      <w:r w:rsidR="00246FED">
        <w:rPr>
          <w:rFonts w:ascii="仿宋_GB2312" w:eastAsia="仿宋_GB2312" w:hAnsi="Times New Roman" w:cs="仿宋_GB2312" w:hint="eastAsia"/>
          <w:kern w:val="0"/>
          <w:sz w:val="32"/>
          <w:szCs w:val="32"/>
        </w:rPr>
        <w:t>投诉</w:t>
      </w:r>
      <w:r w:rsidRPr="0022270B">
        <w:rPr>
          <w:rFonts w:ascii="仿宋_GB2312" w:eastAsia="仿宋_GB2312" w:hAnsi="Times New Roman" w:cs="仿宋_GB2312"/>
          <w:kern w:val="0"/>
          <w:sz w:val="32"/>
          <w:szCs w:val="32"/>
        </w:rPr>
        <w:t>事件，但</w:t>
      </w:r>
      <w:r w:rsidR="004F610B">
        <w:rPr>
          <w:rFonts w:ascii="仿宋_GB2312" w:eastAsia="仿宋_GB2312" w:hAnsi="Times New Roman" w:cs="仿宋_GB2312" w:hint="eastAsia"/>
          <w:kern w:val="0"/>
          <w:sz w:val="32"/>
          <w:szCs w:val="32"/>
        </w:rPr>
        <w:t>还应</w:t>
      </w:r>
      <w:r w:rsidRPr="0022270B">
        <w:rPr>
          <w:rFonts w:ascii="仿宋_GB2312" w:eastAsia="仿宋_GB2312" w:hAnsi="Times New Roman" w:cs="仿宋_GB2312"/>
          <w:kern w:val="0"/>
          <w:sz w:val="32"/>
          <w:szCs w:val="32"/>
        </w:rPr>
        <w:t>开展满意度调查。</w:t>
      </w:r>
    </w:p>
    <w:p w:rsidR="00F84C43" w:rsidRPr="0022270B" w:rsidRDefault="002469F4">
      <w:pPr>
        <w:pStyle w:val="1"/>
        <w:spacing w:line="360" w:lineRule="auto"/>
        <w:ind w:firstLine="640"/>
        <w:rPr>
          <w:rFonts w:ascii="黑体" w:eastAsia="黑体" w:hAnsi="黑体" w:cs="Times New Roman"/>
          <w:b w:val="0"/>
          <w:sz w:val="32"/>
          <w:szCs w:val="32"/>
        </w:rPr>
      </w:pPr>
      <w:bookmarkStart w:id="77" w:name="_Toc437268049"/>
      <w:bookmarkStart w:id="78" w:name="_Toc102746367"/>
      <w:bookmarkEnd w:id="75"/>
      <w:r w:rsidRPr="0022270B">
        <w:rPr>
          <w:rFonts w:ascii="黑体" w:eastAsia="黑体" w:hAnsi="黑体" w:cs="Times New Roman" w:hint="eastAsia"/>
          <w:b w:val="0"/>
          <w:sz w:val="32"/>
          <w:szCs w:val="32"/>
        </w:rPr>
        <w:t>六、</w:t>
      </w:r>
      <w:bookmarkEnd w:id="77"/>
      <w:r w:rsidRPr="0022270B">
        <w:rPr>
          <w:rFonts w:ascii="黑体" w:eastAsia="黑体" w:hAnsi="黑体" w:cs="Times New Roman" w:hint="eastAsia"/>
          <w:b w:val="0"/>
          <w:sz w:val="32"/>
          <w:szCs w:val="32"/>
        </w:rPr>
        <w:t>有关建议</w:t>
      </w:r>
      <w:bookmarkEnd w:id="78"/>
    </w:p>
    <w:p w:rsidR="00F84C43" w:rsidRPr="0022270B" w:rsidRDefault="002469F4">
      <w:pPr>
        <w:spacing w:line="360" w:lineRule="auto"/>
        <w:ind w:firstLineChars="200" w:firstLine="640"/>
        <w:rPr>
          <w:rFonts w:ascii="Times New Roman" w:eastAsia="仿宋_GB2312" w:hAnsi="Times New Roman" w:cs="Times New Roman"/>
          <w:kern w:val="0"/>
          <w:sz w:val="32"/>
          <w:szCs w:val="32"/>
        </w:rPr>
      </w:pPr>
      <w:r w:rsidRPr="0022270B">
        <w:rPr>
          <w:rFonts w:ascii="Times New Roman" w:eastAsia="仿宋_GB2312" w:hAnsi="Times New Roman" w:cs="Times New Roman" w:hint="eastAsia"/>
          <w:kern w:val="0"/>
          <w:sz w:val="32"/>
          <w:szCs w:val="32"/>
        </w:rPr>
        <w:t>（一）该项目产生的环境效益不够明显，为更好的评价该项目的效益实现情况，可着重围绕从社会效益、可持续影响指标等方面设定。进度指标</w:t>
      </w:r>
      <w:r w:rsidR="00AB212F">
        <w:rPr>
          <w:rFonts w:ascii="Times New Roman" w:eastAsia="仿宋_GB2312" w:hAnsi="Times New Roman" w:cs="Times New Roman" w:hint="eastAsia"/>
          <w:kern w:val="0"/>
          <w:sz w:val="32"/>
          <w:szCs w:val="32"/>
        </w:rPr>
        <w:t>可将补助申请、</w:t>
      </w:r>
      <w:r w:rsidRPr="0022270B">
        <w:rPr>
          <w:rFonts w:ascii="Times New Roman" w:eastAsia="仿宋_GB2312" w:hAnsi="Times New Roman" w:cs="Times New Roman" w:hint="eastAsia"/>
          <w:kern w:val="0"/>
          <w:sz w:val="32"/>
          <w:szCs w:val="32"/>
        </w:rPr>
        <w:t>发放等关键时间节点进行明确。</w:t>
      </w:r>
    </w:p>
    <w:p w:rsidR="00F84C43" w:rsidRPr="0022270B" w:rsidRDefault="002469F4">
      <w:pPr>
        <w:spacing w:line="360" w:lineRule="auto"/>
        <w:ind w:firstLineChars="200" w:firstLine="640"/>
        <w:rPr>
          <w:rFonts w:ascii="Times New Roman" w:eastAsia="仿宋_GB2312" w:hAnsi="Times New Roman" w:cs="Times New Roman"/>
          <w:kern w:val="0"/>
          <w:sz w:val="32"/>
          <w:szCs w:val="32"/>
        </w:rPr>
      </w:pPr>
      <w:r w:rsidRPr="0022270B">
        <w:rPr>
          <w:rFonts w:ascii="Times New Roman" w:eastAsia="仿宋_GB2312" w:hAnsi="Times New Roman" w:cs="Times New Roman" w:hint="eastAsia"/>
          <w:kern w:val="0"/>
          <w:sz w:val="32"/>
          <w:szCs w:val="32"/>
        </w:rPr>
        <w:t>（二）建议开展满意度调查，设计调查问卷，提高面向学生的满意度，切实提高补助资金的使用效益。</w:t>
      </w:r>
      <w:r w:rsidRPr="0022270B">
        <w:rPr>
          <w:rFonts w:ascii="Times New Roman" w:eastAsia="仿宋_GB2312" w:hAnsi="Times New Roman" w:cs="Times New Roman"/>
          <w:kern w:val="0"/>
          <w:sz w:val="32"/>
          <w:szCs w:val="32"/>
        </w:rPr>
        <w:t xml:space="preserve"> </w:t>
      </w:r>
    </w:p>
    <w:p w:rsidR="00F84C43" w:rsidRPr="0022270B" w:rsidRDefault="002469F4">
      <w:pPr>
        <w:pStyle w:val="1"/>
        <w:spacing w:line="360" w:lineRule="auto"/>
        <w:ind w:firstLine="640"/>
        <w:rPr>
          <w:rFonts w:ascii="黑体" w:eastAsia="黑体" w:hAnsi="黑体" w:cs="Times New Roman"/>
          <w:b w:val="0"/>
          <w:sz w:val="32"/>
          <w:szCs w:val="32"/>
        </w:rPr>
      </w:pPr>
      <w:bookmarkStart w:id="79" w:name="_Toc102746368"/>
      <w:bookmarkEnd w:id="76"/>
      <w:r w:rsidRPr="0022270B">
        <w:rPr>
          <w:rFonts w:ascii="黑体" w:eastAsia="黑体" w:hAnsi="黑体" w:cs="Times New Roman" w:hint="eastAsia"/>
          <w:b w:val="0"/>
          <w:sz w:val="32"/>
          <w:szCs w:val="32"/>
        </w:rPr>
        <w:t>七、其他需要说明的问题</w:t>
      </w:r>
      <w:bookmarkEnd w:id="79"/>
    </w:p>
    <w:p w:rsidR="00F84C43" w:rsidRPr="0022270B" w:rsidRDefault="002469F4">
      <w:pPr>
        <w:spacing w:line="360" w:lineRule="auto"/>
        <w:ind w:firstLineChars="200" w:firstLine="640"/>
        <w:rPr>
          <w:rFonts w:ascii="Times New Roman" w:eastAsia="仿宋_GB2312" w:hAnsi="Times New Roman" w:cs="Times New Roman"/>
          <w:bCs/>
          <w:sz w:val="32"/>
          <w:szCs w:val="32"/>
        </w:rPr>
      </w:pPr>
      <w:r w:rsidRPr="0022270B">
        <w:rPr>
          <w:rFonts w:ascii="Times New Roman" w:eastAsia="仿宋_GB2312" w:hAnsi="Times New Roman" w:cs="Times New Roman" w:hint="eastAsia"/>
          <w:bCs/>
          <w:sz w:val="32"/>
          <w:szCs w:val="32"/>
        </w:rPr>
        <w:t>无。</w:t>
      </w:r>
    </w:p>
    <w:p w:rsidR="00F84C43" w:rsidRPr="0022270B" w:rsidRDefault="00F84C43">
      <w:pPr>
        <w:spacing w:line="360" w:lineRule="auto"/>
        <w:rPr>
          <w:rFonts w:ascii="仿宋_GB2312" w:eastAsia="仿宋_GB2312" w:hAnsi="黑体" w:cs="Times New Roman"/>
          <w:b/>
          <w:sz w:val="32"/>
          <w:szCs w:val="32"/>
        </w:rPr>
      </w:pPr>
    </w:p>
    <w:p w:rsidR="00F84C43" w:rsidRPr="0022270B" w:rsidRDefault="002469F4">
      <w:pPr>
        <w:spacing w:line="360" w:lineRule="auto"/>
        <w:ind w:firstLineChars="200" w:firstLine="640"/>
        <w:rPr>
          <w:rFonts w:ascii="Times New Roman" w:eastAsia="仿宋_GB2312" w:hAnsi="Times New Roman" w:cs="Times New Roman"/>
          <w:bCs/>
          <w:kern w:val="0"/>
          <w:sz w:val="32"/>
          <w:szCs w:val="32"/>
        </w:rPr>
      </w:pPr>
      <w:r w:rsidRPr="0022270B">
        <w:rPr>
          <w:rFonts w:ascii="仿宋_GB2312" w:eastAsia="仿宋_GB2312" w:hAnsi="黑体" w:cs="Times New Roman" w:hint="eastAsia"/>
          <w:bCs/>
          <w:sz w:val="32"/>
          <w:szCs w:val="32"/>
        </w:rPr>
        <w:t>附件：</w:t>
      </w:r>
      <w:r w:rsidRPr="0022270B">
        <w:rPr>
          <w:rFonts w:ascii="Times New Roman" w:eastAsia="仿宋_GB2312" w:hAnsi="Times New Roman" w:cs="Times New Roman" w:hint="eastAsia"/>
          <w:bCs/>
          <w:kern w:val="0"/>
          <w:sz w:val="32"/>
          <w:szCs w:val="32"/>
        </w:rPr>
        <w:t>评分表</w:t>
      </w:r>
    </w:p>
    <w:p w:rsidR="00F84C43" w:rsidRPr="0022270B" w:rsidRDefault="00F84C43">
      <w:pPr>
        <w:spacing w:line="360" w:lineRule="auto"/>
        <w:ind w:firstLineChars="200" w:firstLine="640"/>
        <w:jc w:val="right"/>
        <w:rPr>
          <w:rFonts w:ascii="Times New Roman" w:eastAsia="仿宋_GB2312" w:hAnsi="Times New Roman" w:cs="Times New Roman"/>
          <w:bCs/>
          <w:kern w:val="0"/>
          <w:sz w:val="32"/>
          <w:szCs w:val="32"/>
        </w:rPr>
      </w:pPr>
    </w:p>
    <w:p w:rsidR="00F84C43" w:rsidRPr="0022270B" w:rsidRDefault="00F84C43">
      <w:pPr>
        <w:spacing w:line="360" w:lineRule="auto"/>
        <w:ind w:firstLineChars="200" w:firstLine="640"/>
        <w:jc w:val="right"/>
        <w:rPr>
          <w:rFonts w:ascii="Times New Roman" w:eastAsia="仿宋_GB2312" w:hAnsi="Times New Roman" w:cs="Times New Roman"/>
          <w:bCs/>
          <w:kern w:val="0"/>
          <w:sz w:val="32"/>
          <w:szCs w:val="32"/>
        </w:rPr>
      </w:pPr>
    </w:p>
    <w:p w:rsidR="00F84C43" w:rsidRPr="0022270B" w:rsidRDefault="00F84C43">
      <w:pPr>
        <w:spacing w:line="360" w:lineRule="auto"/>
        <w:ind w:firstLineChars="200" w:firstLine="640"/>
        <w:jc w:val="right"/>
        <w:rPr>
          <w:rFonts w:ascii="Times New Roman" w:eastAsia="仿宋_GB2312" w:hAnsi="Times New Roman" w:cs="Times New Roman"/>
          <w:bCs/>
          <w:kern w:val="0"/>
          <w:sz w:val="32"/>
          <w:szCs w:val="32"/>
        </w:rPr>
      </w:pPr>
    </w:p>
    <w:p w:rsidR="00F84C43" w:rsidRPr="0022270B" w:rsidRDefault="00F84C43">
      <w:pPr>
        <w:spacing w:line="360" w:lineRule="auto"/>
        <w:ind w:right="1280" w:firstLineChars="200" w:firstLine="640"/>
        <w:jc w:val="right"/>
        <w:rPr>
          <w:rFonts w:ascii="Times New Roman" w:eastAsia="仿宋_GB2312" w:hAnsi="Times New Roman" w:cs="Times New Roman"/>
          <w:bCs/>
          <w:kern w:val="0"/>
          <w:sz w:val="32"/>
          <w:szCs w:val="32"/>
        </w:rPr>
        <w:sectPr w:rsidR="00F84C43" w:rsidRPr="0022270B">
          <w:headerReference w:type="default" r:id="rId12"/>
          <w:footerReference w:type="default" r:id="rId13"/>
          <w:pgSz w:w="11906" w:h="16838"/>
          <w:pgMar w:top="1440" w:right="1474" w:bottom="1440" w:left="1588" w:header="851" w:footer="851" w:gutter="0"/>
          <w:pgNumType w:start="1"/>
          <w:cols w:space="425"/>
          <w:docGrid w:type="linesAndChars" w:linePitch="312"/>
        </w:sectPr>
      </w:pPr>
      <w:bookmarkStart w:id="80" w:name="_GoBack"/>
      <w:bookmarkEnd w:id="80"/>
    </w:p>
    <w:p w:rsidR="00F84C43" w:rsidRPr="0022270B" w:rsidRDefault="002469F4">
      <w:pPr>
        <w:spacing w:line="360" w:lineRule="auto"/>
        <w:jc w:val="left"/>
        <w:rPr>
          <w:rFonts w:ascii="仿宋_GB2312" w:eastAsia="仿宋_GB2312" w:hAnsi="黑体" w:cs="Times New Roman"/>
          <w:bCs/>
          <w:sz w:val="32"/>
          <w:szCs w:val="32"/>
        </w:rPr>
      </w:pPr>
      <w:r w:rsidRPr="0022270B">
        <w:rPr>
          <w:rFonts w:ascii="仿宋_GB2312" w:eastAsia="仿宋_GB2312" w:hAnsi="黑体" w:cs="Times New Roman"/>
          <w:bCs/>
          <w:sz w:val="32"/>
          <w:szCs w:val="32"/>
        </w:rPr>
        <w:lastRenderedPageBreak/>
        <w:t>附件：</w:t>
      </w:r>
    </w:p>
    <w:tbl>
      <w:tblPr>
        <w:tblW w:w="13981" w:type="dxa"/>
        <w:tblInd w:w="96" w:type="dxa"/>
        <w:tblLayout w:type="fixed"/>
        <w:tblLook w:val="04A0" w:firstRow="1" w:lastRow="0" w:firstColumn="1" w:lastColumn="0" w:noHBand="0" w:noVBand="1"/>
      </w:tblPr>
      <w:tblGrid>
        <w:gridCol w:w="648"/>
        <w:gridCol w:w="744"/>
        <w:gridCol w:w="600"/>
        <w:gridCol w:w="792"/>
        <w:gridCol w:w="588"/>
        <w:gridCol w:w="2652"/>
        <w:gridCol w:w="5768"/>
        <w:gridCol w:w="836"/>
        <w:gridCol w:w="1353"/>
      </w:tblGrid>
      <w:tr w:rsidR="0022270B" w:rsidRPr="0022270B">
        <w:trPr>
          <w:trHeight w:val="624"/>
        </w:trPr>
        <w:tc>
          <w:tcPr>
            <w:tcW w:w="13981" w:type="dxa"/>
            <w:gridSpan w:val="9"/>
            <w:vMerge w:val="restart"/>
            <w:shd w:val="clear" w:color="auto" w:fill="auto"/>
            <w:noWrap/>
            <w:vAlign w:val="center"/>
          </w:tcPr>
          <w:p w:rsidR="00F84C43" w:rsidRPr="0022270B" w:rsidRDefault="002469F4">
            <w:pPr>
              <w:widowControl/>
              <w:jc w:val="center"/>
              <w:textAlignment w:val="center"/>
              <w:rPr>
                <w:rFonts w:ascii="宋体" w:eastAsia="宋体" w:hAnsi="宋体" w:cs="宋体"/>
                <w:b/>
                <w:bCs/>
                <w:sz w:val="32"/>
                <w:szCs w:val="32"/>
              </w:rPr>
            </w:pPr>
            <w:r w:rsidRPr="0022270B">
              <w:rPr>
                <w:rFonts w:ascii="宋体" w:eastAsia="宋体" w:hAnsi="宋体" w:cs="宋体" w:hint="eastAsia"/>
                <w:b/>
                <w:bCs/>
                <w:kern w:val="0"/>
                <w:sz w:val="32"/>
                <w:szCs w:val="32"/>
                <w:lang w:bidi="ar"/>
              </w:rPr>
              <w:t>资助困难学生经费项目绩效评价指标体系及评分情况表</w:t>
            </w:r>
          </w:p>
        </w:tc>
      </w:tr>
      <w:tr w:rsidR="0022270B" w:rsidRPr="0022270B">
        <w:trPr>
          <w:trHeight w:val="624"/>
        </w:trPr>
        <w:tc>
          <w:tcPr>
            <w:tcW w:w="13981" w:type="dxa"/>
            <w:gridSpan w:val="9"/>
            <w:vMerge/>
            <w:tcBorders>
              <w:bottom w:val="single" w:sz="4" w:space="0" w:color="auto"/>
            </w:tcBorders>
            <w:shd w:val="clear" w:color="auto" w:fill="auto"/>
            <w:noWrap/>
            <w:vAlign w:val="center"/>
          </w:tcPr>
          <w:p w:rsidR="00F84C43" w:rsidRPr="0022270B" w:rsidRDefault="00F84C43">
            <w:pPr>
              <w:jc w:val="center"/>
              <w:rPr>
                <w:rFonts w:ascii="宋体" w:eastAsia="宋体" w:hAnsi="宋体" w:cs="宋体"/>
                <w:b/>
                <w:bCs/>
                <w:sz w:val="36"/>
                <w:szCs w:val="36"/>
              </w:rPr>
            </w:pPr>
          </w:p>
        </w:tc>
      </w:tr>
      <w:tr w:rsidR="0022270B" w:rsidRPr="0022270B">
        <w:trPr>
          <w:trHeight w:val="1154"/>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b/>
                <w:bCs/>
                <w:sz w:val="22"/>
              </w:rPr>
            </w:pPr>
            <w:r w:rsidRPr="0022270B">
              <w:rPr>
                <w:rFonts w:ascii="宋体" w:eastAsia="宋体" w:hAnsi="宋体" w:cs="宋体" w:hint="eastAsia"/>
                <w:b/>
                <w:bCs/>
                <w:kern w:val="0"/>
                <w:sz w:val="22"/>
                <w:lang w:bidi="ar"/>
              </w:rPr>
              <w:t>一级指标</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b/>
                <w:bCs/>
                <w:sz w:val="22"/>
              </w:rPr>
            </w:pPr>
            <w:r w:rsidRPr="0022270B">
              <w:rPr>
                <w:rFonts w:ascii="宋体" w:eastAsia="宋体" w:hAnsi="宋体" w:cs="宋体" w:hint="eastAsia"/>
                <w:b/>
                <w:bCs/>
                <w:kern w:val="0"/>
                <w:sz w:val="22"/>
                <w:lang w:bidi="ar"/>
              </w:rPr>
              <w:t>二级指标</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b/>
                <w:bCs/>
                <w:sz w:val="22"/>
              </w:rPr>
            </w:pPr>
            <w:r w:rsidRPr="0022270B">
              <w:rPr>
                <w:rFonts w:ascii="宋体" w:eastAsia="宋体" w:hAnsi="宋体" w:cs="宋体" w:hint="eastAsia"/>
                <w:b/>
                <w:bCs/>
                <w:kern w:val="0"/>
                <w:sz w:val="22"/>
                <w:lang w:bidi="ar"/>
              </w:rPr>
              <w:t>分值</w:t>
            </w:r>
          </w:p>
        </w:tc>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b/>
                <w:bCs/>
                <w:sz w:val="22"/>
              </w:rPr>
            </w:pPr>
            <w:r w:rsidRPr="0022270B">
              <w:rPr>
                <w:rFonts w:ascii="宋体" w:eastAsia="宋体" w:hAnsi="宋体" w:cs="宋体" w:hint="eastAsia"/>
                <w:b/>
                <w:bCs/>
                <w:kern w:val="0"/>
                <w:sz w:val="22"/>
                <w:lang w:bidi="ar"/>
              </w:rPr>
              <w:t>三级指标</w:t>
            </w:r>
          </w:p>
        </w:tc>
        <w:tc>
          <w:tcPr>
            <w:tcW w:w="588"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b/>
                <w:bCs/>
                <w:sz w:val="22"/>
              </w:rPr>
            </w:pPr>
            <w:r w:rsidRPr="0022270B">
              <w:rPr>
                <w:rFonts w:ascii="宋体" w:eastAsia="宋体" w:hAnsi="宋体" w:cs="宋体" w:hint="eastAsia"/>
                <w:b/>
                <w:bCs/>
                <w:kern w:val="0"/>
                <w:sz w:val="22"/>
                <w:lang w:bidi="ar"/>
              </w:rPr>
              <w:t>分值</w:t>
            </w:r>
          </w:p>
        </w:tc>
        <w:tc>
          <w:tcPr>
            <w:tcW w:w="2652"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b/>
                <w:bCs/>
                <w:sz w:val="22"/>
              </w:rPr>
            </w:pPr>
            <w:r w:rsidRPr="0022270B">
              <w:rPr>
                <w:rFonts w:ascii="宋体" w:eastAsia="宋体" w:hAnsi="宋体" w:cs="宋体" w:hint="eastAsia"/>
                <w:b/>
                <w:bCs/>
                <w:kern w:val="0"/>
                <w:sz w:val="22"/>
                <w:lang w:bidi="ar"/>
              </w:rPr>
              <w:t>指标解释</w:t>
            </w:r>
          </w:p>
        </w:tc>
        <w:tc>
          <w:tcPr>
            <w:tcW w:w="5768"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b/>
                <w:bCs/>
                <w:sz w:val="22"/>
              </w:rPr>
            </w:pPr>
            <w:r w:rsidRPr="0022270B">
              <w:rPr>
                <w:rFonts w:ascii="宋体" w:eastAsia="宋体" w:hAnsi="宋体" w:cs="宋体" w:hint="eastAsia"/>
                <w:b/>
                <w:bCs/>
                <w:kern w:val="0"/>
                <w:sz w:val="22"/>
                <w:lang w:bidi="ar"/>
              </w:rPr>
              <w:t>评价要点</w:t>
            </w: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b/>
                <w:bCs/>
                <w:sz w:val="22"/>
              </w:rPr>
            </w:pPr>
            <w:r w:rsidRPr="0022270B">
              <w:rPr>
                <w:rFonts w:ascii="宋体" w:eastAsia="宋体" w:hAnsi="宋体" w:cs="宋体" w:hint="eastAsia"/>
                <w:b/>
                <w:bCs/>
                <w:kern w:val="0"/>
                <w:sz w:val="22"/>
                <w:lang w:bidi="ar"/>
              </w:rPr>
              <w:t>得分</w:t>
            </w:r>
          </w:p>
        </w:tc>
        <w:tc>
          <w:tcPr>
            <w:tcW w:w="1353"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b/>
                <w:bCs/>
                <w:sz w:val="22"/>
              </w:rPr>
            </w:pPr>
            <w:r w:rsidRPr="0022270B">
              <w:rPr>
                <w:rFonts w:ascii="宋体" w:eastAsia="宋体" w:hAnsi="宋体" w:cs="宋体" w:hint="eastAsia"/>
                <w:b/>
                <w:bCs/>
                <w:kern w:val="0"/>
                <w:sz w:val="22"/>
                <w:lang w:bidi="ar"/>
              </w:rPr>
              <w:t>扣分理由</w:t>
            </w:r>
          </w:p>
        </w:tc>
      </w:tr>
      <w:tr w:rsidR="0022270B" w:rsidRPr="0022270B">
        <w:trPr>
          <w:trHeight w:val="751"/>
        </w:trPr>
        <w:tc>
          <w:tcPr>
            <w:tcW w:w="648"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 xml:space="preserve">决策　</w:t>
            </w:r>
          </w:p>
        </w:tc>
        <w:tc>
          <w:tcPr>
            <w:tcW w:w="744"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 xml:space="preserve">项目立项　</w:t>
            </w:r>
          </w:p>
        </w:tc>
        <w:tc>
          <w:tcPr>
            <w:tcW w:w="600"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3</w:t>
            </w:r>
          </w:p>
        </w:tc>
        <w:tc>
          <w:tcPr>
            <w:tcW w:w="792"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立项依据充分性</w:t>
            </w:r>
          </w:p>
        </w:tc>
        <w:tc>
          <w:tcPr>
            <w:tcW w:w="588"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1.5</w:t>
            </w:r>
          </w:p>
        </w:tc>
        <w:tc>
          <w:tcPr>
            <w:tcW w:w="2652"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项目立项是否符合法律法规、相关政策、发展规划以及部门职责，用以反映和考核项目立项依据情况。</w:t>
            </w:r>
          </w:p>
        </w:tc>
        <w:tc>
          <w:tcPr>
            <w:tcW w:w="5768" w:type="dxa"/>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kern w:val="0"/>
                <w:sz w:val="20"/>
                <w:szCs w:val="20"/>
                <w:lang w:bidi="ar"/>
              </w:rPr>
              <w:fldChar w:fldCharType="begin"/>
            </w:r>
            <w:r w:rsidRPr="0022270B">
              <w:rPr>
                <w:rFonts w:ascii="宋体" w:eastAsia="宋体" w:hAnsi="宋体" w:cs="宋体"/>
                <w:kern w:val="0"/>
                <w:sz w:val="20"/>
                <w:szCs w:val="20"/>
                <w:lang w:bidi="ar"/>
              </w:rPr>
              <w:instrText xml:space="preserve"> </w:instrText>
            </w:r>
            <w:r w:rsidRPr="0022270B">
              <w:rPr>
                <w:rFonts w:ascii="宋体" w:eastAsia="宋体" w:hAnsi="宋体" w:cs="宋体" w:hint="eastAsia"/>
                <w:kern w:val="0"/>
                <w:sz w:val="20"/>
                <w:szCs w:val="20"/>
                <w:lang w:bidi="ar"/>
              </w:rPr>
              <w:instrText>= 1 \* GB3</w:instrText>
            </w:r>
            <w:r w:rsidRPr="0022270B">
              <w:rPr>
                <w:rFonts w:ascii="宋体" w:eastAsia="宋体" w:hAnsi="宋体" w:cs="宋体"/>
                <w:kern w:val="0"/>
                <w:sz w:val="20"/>
                <w:szCs w:val="20"/>
                <w:lang w:bidi="ar"/>
              </w:rPr>
              <w:instrText xml:space="preserve"> </w:instrText>
            </w:r>
            <w:r w:rsidRPr="0022270B">
              <w:rPr>
                <w:rFonts w:ascii="宋体" w:eastAsia="宋体" w:hAnsi="宋体" w:cs="宋体"/>
                <w:kern w:val="0"/>
                <w:sz w:val="20"/>
                <w:szCs w:val="20"/>
                <w:lang w:bidi="ar"/>
              </w:rPr>
              <w:fldChar w:fldCharType="separate"/>
            </w:r>
            <w:r w:rsidRPr="0022270B">
              <w:rPr>
                <w:rFonts w:ascii="宋体" w:eastAsia="宋体" w:hAnsi="宋体" w:cs="宋体" w:hint="eastAsia"/>
                <w:kern w:val="0"/>
                <w:sz w:val="20"/>
                <w:szCs w:val="20"/>
                <w:lang w:bidi="ar"/>
              </w:rPr>
              <w:t>①</w:t>
            </w:r>
            <w:r w:rsidRPr="0022270B">
              <w:rPr>
                <w:rFonts w:ascii="宋体" w:eastAsia="宋体" w:hAnsi="宋体" w:cs="宋体"/>
                <w:kern w:val="0"/>
                <w:sz w:val="20"/>
                <w:szCs w:val="20"/>
                <w:lang w:bidi="ar"/>
              </w:rPr>
              <w:fldChar w:fldCharType="end"/>
            </w:r>
            <w:r w:rsidRPr="0022270B">
              <w:rPr>
                <w:rFonts w:ascii="宋体" w:eastAsia="宋体" w:hAnsi="宋体" w:cs="宋体" w:hint="eastAsia"/>
                <w:kern w:val="0"/>
                <w:sz w:val="20"/>
                <w:szCs w:val="20"/>
                <w:lang w:bidi="ar"/>
              </w:rPr>
              <w:t>项目立项是否符合国家法律法规、国民经济发展规划和相关政策；</w:t>
            </w:r>
          </w:p>
        </w:tc>
        <w:tc>
          <w:tcPr>
            <w:tcW w:w="836"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1.5</w:t>
            </w:r>
          </w:p>
        </w:tc>
        <w:tc>
          <w:tcPr>
            <w:tcW w:w="1353"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F84C43">
            <w:pPr>
              <w:widowControl/>
              <w:jc w:val="left"/>
              <w:textAlignment w:val="center"/>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②项目立项是否符合行业发展规划和政策要求；</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③项目立项是否与部门职责范围相符，属于部门履职所需；</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④项目是否属于公共财政支持范围，是否符合中央、地方事权支出责任划分原则；</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⑤项目是否与相关部门同类项目或部门内部相关项目重复。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立项程序规范性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项目申请、设立过程是否符合相关要求，用以反映和考核项目立项的规范情况。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kern w:val="0"/>
                <w:sz w:val="20"/>
                <w:szCs w:val="20"/>
                <w:lang w:bidi="ar"/>
              </w:rPr>
              <w:fldChar w:fldCharType="begin"/>
            </w:r>
            <w:r w:rsidRPr="0022270B">
              <w:rPr>
                <w:rFonts w:ascii="宋体" w:eastAsia="宋体" w:hAnsi="宋体" w:cs="宋体"/>
                <w:kern w:val="0"/>
                <w:sz w:val="20"/>
                <w:szCs w:val="20"/>
                <w:lang w:bidi="ar"/>
              </w:rPr>
              <w:instrText xml:space="preserve"> </w:instrText>
            </w:r>
            <w:r w:rsidRPr="0022270B">
              <w:rPr>
                <w:rFonts w:ascii="宋体" w:eastAsia="宋体" w:hAnsi="宋体" w:cs="宋体" w:hint="eastAsia"/>
                <w:kern w:val="0"/>
                <w:sz w:val="20"/>
                <w:szCs w:val="20"/>
                <w:lang w:bidi="ar"/>
              </w:rPr>
              <w:instrText>= 1 \* GB3</w:instrText>
            </w:r>
            <w:r w:rsidRPr="0022270B">
              <w:rPr>
                <w:rFonts w:ascii="宋体" w:eastAsia="宋体" w:hAnsi="宋体" w:cs="宋体"/>
                <w:kern w:val="0"/>
                <w:sz w:val="20"/>
                <w:szCs w:val="20"/>
                <w:lang w:bidi="ar"/>
              </w:rPr>
              <w:instrText xml:space="preserve"> </w:instrText>
            </w:r>
            <w:r w:rsidRPr="0022270B">
              <w:rPr>
                <w:rFonts w:ascii="宋体" w:eastAsia="宋体" w:hAnsi="宋体" w:cs="宋体"/>
                <w:kern w:val="0"/>
                <w:sz w:val="20"/>
                <w:szCs w:val="20"/>
                <w:lang w:bidi="ar"/>
              </w:rPr>
              <w:fldChar w:fldCharType="separate"/>
            </w:r>
            <w:r w:rsidRPr="0022270B">
              <w:rPr>
                <w:rFonts w:ascii="宋体" w:eastAsia="宋体" w:hAnsi="宋体" w:cs="宋体" w:hint="eastAsia"/>
                <w:kern w:val="0"/>
                <w:sz w:val="20"/>
                <w:szCs w:val="20"/>
                <w:lang w:bidi="ar"/>
              </w:rPr>
              <w:t>①</w:t>
            </w:r>
            <w:r w:rsidRPr="0022270B">
              <w:rPr>
                <w:rFonts w:ascii="宋体" w:eastAsia="宋体" w:hAnsi="宋体" w:cs="宋体"/>
                <w:kern w:val="0"/>
                <w:sz w:val="20"/>
                <w:szCs w:val="20"/>
                <w:lang w:bidi="ar"/>
              </w:rPr>
              <w:fldChar w:fldCharType="end"/>
            </w:r>
            <w:r w:rsidRPr="0022270B">
              <w:rPr>
                <w:rFonts w:ascii="宋体" w:eastAsia="宋体" w:hAnsi="宋体" w:cs="宋体" w:hint="eastAsia"/>
                <w:kern w:val="0"/>
                <w:sz w:val="20"/>
                <w:szCs w:val="20"/>
                <w:lang w:bidi="ar"/>
              </w:rPr>
              <w:t>项目是否按照规定的程序申请设立；</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1.5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widowControl/>
              <w:jc w:val="left"/>
              <w:textAlignment w:val="center"/>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②审批文件、材料是否符合相关要求；</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62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③事前是否已经过必要的可行性研究、专家论证、风险评估、绩效评估、集体决策。</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 xml:space="preserve">绩效目标　</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3</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绩效目标</w:t>
            </w:r>
            <w:r w:rsidRPr="0022270B">
              <w:rPr>
                <w:rFonts w:ascii="宋体" w:eastAsia="宋体" w:hAnsi="宋体" w:cs="宋体" w:hint="eastAsia"/>
                <w:kern w:val="0"/>
                <w:sz w:val="20"/>
                <w:szCs w:val="20"/>
                <w:lang w:bidi="ar"/>
              </w:rPr>
              <w:lastRenderedPageBreak/>
              <w:t>合理性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lastRenderedPageBreak/>
              <w:t>1.5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项目设定的绩效目标是否依据充分，是否符合客观实际，用以反映和考核项目绩</w:t>
            </w:r>
            <w:r w:rsidRPr="0022270B">
              <w:rPr>
                <w:rFonts w:ascii="宋体" w:eastAsia="宋体" w:hAnsi="宋体" w:cs="宋体" w:hint="eastAsia"/>
                <w:kern w:val="0"/>
                <w:sz w:val="20"/>
                <w:szCs w:val="20"/>
                <w:lang w:bidi="ar"/>
              </w:rPr>
              <w:lastRenderedPageBreak/>
              <w:t>效目标与项目实施的相符情况。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lastRenderedPageBreak/>
              <w:t>（如未设定预算绩效目标，也可考核其他工作任务目标）</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1</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个别绩效目标设定与项</w:t>
            </w:r>
            <w:r w:rsidRPr="0022270B">
              <w:rPr>
                <w:rFonts w:ascii="宋体" w:eastAsia="宋体" w:hAnsi="宋体" w:cs="宋体" w:hint="eastAsia"/>
                <w:kern w:val="0"/>
                <w:sz w:val="20"/>
                <w:szCs w:val="20"/>
                <w:lang w:bidi="ar"/>
              </w:rPr>
              <w:lastRenderedPageBreak/>
              <w:t>目关联度不高</w:t>
            </w: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①项目是否有绩效目标；</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57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②项目绩效目标与实际工作内容是否具有相关性；</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③项目预期产出效益和效果是否符合正常的业绩水平；</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④是否与预算确定的项目投资额或资金量相匹配。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58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绩效指标明确性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依据绩效目标设定的绩效指标是否清晰、细化、可衡量等，用以反映和考核项目绩效目标的</w:t>
            </w:r>
            <w:proofErr w:type="gramStart"/>
            <w:r w:rsidRPr="0022270B">
              <w:rPr>
                <w:rFonts w:ascii="宋体" w:eastAsia="宋体" w:hAnsi="宋体" w:cs="宋体" w:hint="eastAsia"/>
                <w:kern w:val="0"/>
                <w:sz w:val="20"/>
                <w:szCs w:val="20"/>
                <w:lang w:bidi="ar"/>
              </w:rPr>
              <w:t>明细化</w:t>
            </w:r>
            <w:proofErr w:type="gramEnd"/>
            <w:r w:rsidRPr="0022270B">
              <w:rPr>
                <w:rFonts w:ascii="宋体" w:eastAsia="宋体" w:hAnsi="宋体" w:cs="宋体" w:hint="eastAsia"/>
                <w:kern w:val="0"/>
                <w:sz w:val="20"/>
                <w:szCs w:val="20"/>
                <w:lang w:bidi="ar"/>
              </w:rPr>
              <w:t>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kern w:val="0"/>
                <w:sz w:val="20"/>
                <w:szCs w:val="20"/>
                <w:lang w:bidi="ar"/>
              </w:rPr>
              <w:fldChar w:fldCharType="begin"/>
            </w:r>
            <w:r w:rsidRPr="0022270B">
              <w:rPr>
                <w:rFonts w:ascii="宋体" w:eastAsia="宋体" w:hAnsi="宋体" w:cs="宋体"/>
                <w:kern w:val="0"/>
                <w:sz w:val="20"/>
                <w:szCs w:val="20"/>
                <w:lang w:bidi="ar"/>
              </w:rPr>
              <w:instrText xml:space="preserve"> </w:instrText>
            </w:r>
            <w:r w:rsidRPr="0022270B">
              <w:rPr>
                <w:rFonts w:ascii="宋体" w:eastAsia="宋体" w:hAnsi="宋体" w:cs="宋体" w:hint="eastAsia"/>
                <w:kern w:val="0"/>
                <w:sz w:val="20"/>
                <w:szCs w:val="20"/>
                <w:lang w:bidi="ar"/>
              </w:rPr>
              <w:instrText>= 1 \* GB3</w:instrText>
            </w:r>
            <w:r w:rsidRPr="0022270B">
              <w:rPr>
                <w:rFonts w:ascii="宋体" w:eastAsia="宋体" w:hAnsi="宋体" w:cs="宋体"/>
                <w:kern w:val="0"/>
                <w:sz w:val="20"/>
                <w:szCs w:val="20"/>
                <w:lang w:bidi="ar"/>
              </w:rPr>
              <w:instrText xml:space="preserve"> </w:instrText>
            </w:r>
            <w:r w:rsidRPr="0022270B">
              <w:rPr>
                <w:rFonts w:ascii="宋体" w:eastAsia="宋体" w:hAnsi="宋体" w:cs="宋体"/>
                <w:kern w:val="0"/>
                <w:sz w:val="20"/>
                <w:szCs w:val="20"/>
                <w:lang w:bidi="ar"/>
              </w:rPr>
              <w:fldChar w:fldCharType="separate"/>
            </w:r>
            <w:r w:rsidRPr="0022270B">
              <w:rPr>
                <w:rFonts w:ascii="宋体" w:eastAsia="宋体" w:hAnsi="宋体" w:cs="宋体" w:hint="eastAsia"/>
                <w:kern w:val="0"/>
                <w:sz w:val="20"/>
                <w:szCs w:val="20"/>
                <w:lang w:bidi="ar"/>
              </w:rPr>
              <w:t>①</w:t>
            </w:r>
            <w:r w:rsidRPr="0022270B">
              <w:rPr>
                <w:rFonts w:ascii="宋体" w:eastAsia="宋体" w:hAnsi="宋体" w:cs="宋体"/>
                <w:kern w:val="0"/>
                <w:sz w:val="20"/>
                <w:szCs w:val="20"/>
                <w:lang w:bidi="ar"/>
              </w:rPr>
              <w:fldChar w:fldCharType="end"/>
            </w:r>
            <w:r w:rsidRPr="0022270B">
              <w:rPr>
                <w:rFonts w:ascii="宋体" w:eastAsia="宋体" w:hAnsi="宋体" w:cs="宋体" w:hint="eastAsia"/>
                <w:kern w:val="0"/>
                <w:sz w:val="20"/>
                <w:szCs w:val="20"/>
                <w:lang w:bidi="ar"/>
              </w:rPr>
              <w:t>是否将项目绩效目标细化分解为具体的绩效指标；</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1</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个别绩效目标细化、量化不足</w:t>
            </w:r>
          </w:p>
        </w:tc>
      </w:tr>
      <w:tr w:rsidR="0022270B" w:rsidRPr="0022270B">
        <w:trPr>
          <w:trHeight w:val="56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②是否通过清晰、可衡量的指标</w:t>
            </w:r>
            <w:proofErr w:type="gramStart"/>
            <w:r w:rsidRPr="0022270B">
              <w:rPr>
                <w:rFonts w:ascii="宋体" w:eastAsia="宋体" w:hAnsi="宋体" w:cs="宋体" w:hint="eastAsia"/>
                <w:kern w:val="0"/>
                <w:sz w:val="20"/>
                <w:szCs w:val="20"/>
                <w:lang w:bidi="ar"/>
              </w:rPr>
              <w:t>值予以</w:t>
            </w:r>
            <w:proofErr w:type="gramEnd"/>
            <w:r w:rsidRPr="0022270B">
              <w:rPr>
                <w:rFonts w:ascii="宋体" w:eastAsia="宋体" w:hAnsi="宋体" w:cs="宋体" w:hint="eastAsia"/>
                <w:kern w:val="0"/>
                <w:sz w:val="20"/>
                <w:szCs w:val="20"/>
                <w:lang w:bidi="ar"/>
              </w:rPr>
              <w:t>体现；</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③是否与项目目标任务数或计划数相对应。</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资金投入</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4</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预算编制科学性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项目预算编制是否经过科学论证、有明确标准，资金额度与年度目标是否相适应，用以反映和考核项目预算编制的科学性、合理性情况。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kern w:val="0"/>
                <w:sz w:val="20"/>
                <w:szCs w:val="20"/>
                <w:lang w:bidi="ar"/>
              </w:rPr>
              <w:fldChar w:fldCharType="begin"/>
            </w:r>
            <w:r w:rsidRPr="0022270B">
              <w:rPr>
                <w:rFonts w:ascii="宋体" w:eastAsia="宋体" w:hAnsi="宋体" w:cs="宋体"/>
                <w:kern w:val="0"/>
                <w:sz w:val="20"/>
                <w:szCs w:val="20"/>
                <w:lang w:bidi="ar"/>
              </w:rPr>
              <w:instrText xml:space="preserve"> </w:instrText>
            </w:r>
            <w:r w:rsidRPr="0022270B">
              <w:rPr>
                <w:rFonts w:ascii="宋体" w:eastAsia="宋体" w:hAnsi="宋体" w:cs="宋体" w:hint="eastAsia"/>
                <w:kern w:val="0"/>
                <w:sz w:val="20"/>
                <w:szCs w:val="20"/>
                <w:lang w:bidi="ar"/>
              </w:rPr>
              <w:instrText>= 1 \* GB3</w:instrText>
            </w:r>
            <w:r w:rsidRPr="0022270B">
              <w:rPr>
                <w:rFonts w:ascii="宋体" w:eastAsia="宋体" w:hAnsi="宋体" w:cs="宋体"/>
                <w:kern w:val="0"/>
                <w:sz w:val="20"/>
                <w:szCs w:val="20"/>
                <w:lang w:bidi="ar"/>
              </w:rPr>
              <w:instrText xml:space="preserve"> </w:instrText>
            </w:r>
            <w:r w:rsidRPr="0022270B">
              <w:rPr>
                <w:rFonts w:ascii="宋体" w:eastAsia="宋体" w:hAnsi="宋体" w:cs="宋体"/>
                <w:kern w:val="0"/>
                <w:sz w:val="20"/>
                <w:szCs w:val="20"/>
                <w:lang w:bidi="ar"/>
              </w:rPr>
              <w:fldChar w:fldCharType="separate"/>
            </w:r>
            <w:r w:rsidRPr="0022270B">
              <w:rPr>
                <w:rFonts w:ascii="宋体" w:eastAsia="宋体" w:hAnsi="宋体" w:cs="宋体" w:hint="eastAsia"/>
                <w:kern w:val="0"/>
                <w:sz w:val="20"/>
                <w:szCs w:val="20"/>
                <w:lang w:bidi="ar"/>
              </w:rPr>
              <w:t>①</w:t>
            </w:r>
            <w:r w:rsidRPr="0022270B">
              <w:rPr>
                <w:rFonts w:ascii="宋体" w:eastAsia="宋体" w:hAnsi="宋体" w:cs="宋体"/>
                <w:kern w:val="0"/>
                <w:sz w:val="20"/>
                <w:szCs w:val="20"/>
                <w:lang w:bidi="ar"/>
              </w:rPr>
              <w:fldChar w:fldCharType="end"/>
            </w:r>
            <w:r w:rsidRPr="0022270B">
              <w:rPr>
                <w:rFonts w:ascii="宋体" w:eastAsia="宋体" w:hAnsi="宋体" w:cs="宋体" w:hint="eastAsia"/>
                <w:kern w:val="0"/>
                <w:sz w:val="20"/>
                <w:szCs w:val="20"/>
                <w:lang w:bidi="ar"/>
              </w:rPr>
              <w:t>预算编制是否经过科学论证；</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1.8</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widowControl/>
              <w:jc w:val="left"/>
              <w:textAlignment w:val="center"/>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②预算内容与项目内容是否匹配；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③预算额度测算依据是否充分，是否按照标准编制；</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④预算确定的项目投资额或资金量是否与工作任务相匹配。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748"/>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资金分配合理性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项目预算资金分配是否有测算依据，与补助单位或地方实际是否相适应，用以反映和考核项目预算资金分配的科学性、合理性情况。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kern w:val="0"/>
                <w:sz w:val="20"/>
                <w:szCs w:val="20"/>
                <w:lang w:bidi="ar"/>
              </w:rPr>
              <w:fldChar w:fldCharType="begin"/>
            </w:r>
            <w:r w:rsidRPr="0022270B">
              <w:rPr>
                <w:rFonts w:ascii="宋体" w:eastAsia="宋体" w:hAnsi="宋体" w:cs="宋体"/>
                <w:kern w:val="0"/>
                <w:sz w:val="20"/>
                <w:szCs w:val="20"/>
                <w:lang w:bidi="ar"/>
              </w:rPr>
              <w:instrText xml:space="preserve"> </w:instrText>
            </w:r>
            <w:r w:rsidRPr="0022270B">
              <w:rPr>
                <w:rFonts w:ascii="宋体" w:eastAsia="宋体" w:hAnsi="宋体" w:cs="宋体" w:hint="eastAsia"/>
                <w:kern w:val="0"/>
                <w:sz w:val="20"/>
                <w:szCs w:val="20"/>
                <w:lang w:bidi="ar"/>
              </w:rPr>
              <w:instrText>= 1 \* GB3</w:instrText>
            </w:r>
            <w:r w:rsidRPr="0022270B">
              <w:rPr>
                <w:rFonts w:ascii="宋体" w:eastAsia="宋体" w:hAnsi="宋体" w:cs="宋体"/>
                <w:kern w:val="0"/>
                <w:sz w:val="20"/>
                <w:szCs w:val="20"/>
                <w:lang w:bidi="ar"/>
              </w:rPr>
              <w:instrText xml:space="preserve"> </w:instrText>
            </w:r>
            <w:r w:rsidRPr="0022270B">
              <w:rPr>
                <w:rFonts w:ascii="宋体" w:eastAsia="宋体" w:hAnsi="宋体" w:cs="宋体"/>
                <w:kern w:val="0"/>
                <w:sz w:val="20"/>
                <w:szCs w:val="20"/>
                <w:lang w:bidi="ar"/>
              </w:rPr>
              <w:fldChar w:fldCharType="separate"/>
            </w:r>
            <w:r w:rsidRPr="0022270B">
              <w:rPr>
                <w:rFonts w:ascii="宋体" w:eastAsia="宋体" w:hAnsi="宋体" w:cs="宋体" w:hint="eastAsia"/>
                <w:kern w:val="0"/>
                <w:sz w:val="20"/>
                <w:szCs w:val="20"/>
                <w:lang w:bidi="ar"/>
              </w:rPr>
              <w:t>①</w:t>
            </w:r>
            <w:r w:rsidRPr="0022270B">
              <w:rPr>
                <w:rFonts w:ascii="宋体" w:eastAsia="宋体" w:hAnsi="宋体" w:cs="宋体"/>
                <w:kern w:val="0"/>
                <w:sz w:val="20"/>
                <w:szCs w:val="20"/>
                <w:lang w:bidi="ar"/>
              </w:rPr>
              <w:fldChar w:fldCharType="end"/>
            </w:r>
            <w:r w:rsidRPr="0022270B">
              <w:rPr>
                <w:rFonts w:ascii="宋体" w:eastAsia="宋体" w:hAnsi="宋体" w:cs="宋体" w:hint="eastAsia"/>
                <w:kern w:val="0"/>
                <w:sz w:val="20"/>
                <w:szCs w:val="20"/>
                <w:lang w:bidi="ar"/>
              </w:rPr>
              <w:t>资金分配依据是否充分；</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1.8</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widowControl/>
              <w:jc w:val="left"/>
              <w:textAlignment w:val="center"/>
              <w:rPr>
                <w:rFonts w:ascii="宋体" w:eastAsia="宋体" w:hAnsi="宋体" w:cs="宋体"/>
                <w:sz w:val="20"/>
                <w:szCs w:val="20"/>
              </w:rPr>
            </w:pPr>
          </w:p>
        </w:tc>
      </w:tr>
      <w:tr w:rsidR="0022270B" w:rsidRPr="0022270B">
        <w:trPr>
          <w:trHeight w:val="995"/>
        </w:trPr>
        <w:tc>
          <w:tcPr>
            <w:tcW w:w="648"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auto"/>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②资金分配额度是否合理，与项目单位或地方实际是否相适应。</w:t>
            </w:r>
          </w:p>
        </w:tc>
        <w:tc>
          <w:tcPr>
            <w:tcW w:w="836"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过程</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资金管理</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10</w:t>
            </w:r>
          </w:p>
        </w:tc>
        <w:tc>
          <w:tcPr>
            <w:tcW w:w="79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资金到位率</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2.5</w:t>
            </w:r>
          </w:p>
        </w:tc>
        <w:tc>
          <w:tcPr>
            <w:tcW w:w="26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实际到位资金与预算资金的比率，用以反映和考核资金</w:t>
            </w:r>
            <w:r w:rsidRPr="0022270B">
              <w:rPr>
                <w:rFonts w:ascii="宋体" w:eastAsia="宋体" w:hAnsi="宋体" w:cs="宋体" w:hint="eastAsia"/>
                <w:kern w:val="0"/>
                <w:sz w:val="20"/>
                <w:szCs w:val="20"/>
                <w:lang w:bidi="ar"/>
              </w:rPr>
              <w:lastRenderedPageBreak/>
              <w:t>落实情况对项目实施的总体保障程度。</w:t>
            </w:r>
          </w:p>
        </w:tc>
        <w:tc>
          <w:tcPr>
            <w:tcW w:w="5768" w:type="dxa"/>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lastRenderedPageBreak/>
              <w:t>资金到位率=（实际到位资金/预算资金）×100%。</w:t>
            </w:r>
          </w:p>
        </w:tc>
        <w:tc>
          <w:tcPr>
            <w:tcW w:w="83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2.5</w:t>
            </w:r>
          </w:p>
        </w:tc>
        <w:tc>
          <w:tcPr>
            <w:tcW w:w="135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84C43" w:rsidRPr="0022270B" w:rsidRDefault="00F84C43">
            <w:pPr>
              <w:widowControl/>
              <w:jc w:val="left"/>
              <w:textAlignment w:val="center"/>
              <w:rPr>
                <w:rFonts w:ascii="宋体" w:eastAsia="宋体" w:hAnsi="宋体" w:cs="宋体"/>
                <w:sz w:val="20"/>
                <w:szCs w:val="20"/>
              </w:rPr>
            </w:pPr>
          </w:p>
        </w:tc>
      </w:tr>
      <w:tr w:rsidR="0022270B" w:rsidRPr="0022270B">
        <w:trPr>
          <w:trHeight w:val="751"/>
        </w:trPr>
        <w:tc>
          <w:tcPr>
            <w:tcW w:w="648"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实际到位资金：一定时期（本年度或项目期）内落实到具体项目的资金。</w:t>
            </w:r>
          </w:p>
        </w:tc>
        <w:tc>
          <w:tcPr>
            <w:tcW w:w="836"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1058"/>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预算资金：一定时期（本年度或项目期）</w:t>
            </w:r>
            <w:proofErr w:type="gramStart"/>
            <w:r w:rsidRPr="0022270B">
              <w:rPr>
                <w:rFonts w:ascii="宋体" w:eastAsia="宋体" w:hAnsi="宋体" w:cs="宋体" w:hint="eastAsia"/>
                <w:kern w:val="0"/>
                <w:sz w:val="20"/>
                <w:szCs w:val="20"/>
                <w:lang w:bidi="ar"/>
              </w:rPr>
              <w:t>内预算</w:t>
            </w:r>
            <w:proofErr w:type="gramEnd"/>
            <w:r w:rsidRPr="0022270B">
              <w:rPr>
                <w:rFonts w:ascii="宋体" w:eastAsia="宋体" w:hAnsi="宋体" w:cs="宋体" w:hint="eastAsia"/>
                <w:kern w:val="0"/>
                <w:sz w:val="20"/>
                <w:szCs w:val="20"/>
                <w:lang w:bidi="ar"/>
              </w:rPr>
              <w:t>安排到具体项目的资金。</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预算执行率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2.5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项目预算资金是否按照计划执行，用以反映或考核项目预算执行情况。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预算执行率=（实际支出资金/实际到位资金）×100%。</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2.4</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项目资金略有结余</w:t>
            </w:r>
          </w:p>
        </w:tc>
      </w:tr>
      <w:tr w:rsidR="0022270B" w:rsidRPr="0022270B">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实际支出资金：一定时期（本年度或项目期）内项目实际拨付的资金。</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资金使用合</w:t>
            </w:r>
            <w:proofErr w:type="gramStart"/>
            <w:r w:rsidRPr="0022270B">
              <w:rPr>
                <w:rFonts w:ascii="宋体" w:eastAsia="宋体" w:hAnsi="宋体" w:cs="宋体" w:hint="eastAsia"/>
                <w:kern w:val="0"/>
                <w:sz w:val="20"/>
                <w:szCs w:val="20"/>
                <w:lang w:bidi="ar"/>
              </w:rPr>
              <w:t>规</w:t>
            </w:r>
            <w:proofErr w:type="gramEnd"/>
            <w:r w:rsidRPr="0022270B">
              <w:rPr>
                <w:rFonts w:ascii="宋体" w:eastAsia="宋体" w:hAnsi="宋体" w:cs="宋体" w:hint="eastAsia"/>
                <w:kern w:val="0"/>
                <w:sz w:val="20"/>
                <w:szCs w:val="20"/>
                <w:lang w:bidi="ar"/>
              </w:rPr>
              <w:t>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项目资金使用是否符合相关的财务管理制度规定，用以反映和考核项目资金的规范运行情况。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①是否符合国家财经法规和财务管理制度以及有关专项资金管理办法的规定；</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widowControl/>
              <w:jc w:val="left"/>
              <w:textAlignment w:val="center"/>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②资金的拨付是否有完整的审批程序和手续；</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6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③是否符合项目预算批复或合同规定的用途；</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729"/>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④是否存在截留、挤占、挪用、虚列支出等情况。</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82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组织实施</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10</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管理制度健全性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项目实施单位的财务和业务管理制度是否健全，用以反映和考核财务和业务管理制度对项目顺利实施的保障情况。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kern w:val="0"/>
                <w:sz w:val="20"/>
                <w:szCs w:val="20"/>
                <w:lang w:bidi="ar"/>
              </w:rPr>
              <w:fldChar w:fldCharType="begin"/>
            </w:r>
            <w:r w:rsidRPr="0022270B">
              <w:rPr>
                <w:rFonts w:ascii="宋体" w:eastAsia="宋体" w:hAnsi="宋体" w:cs="宋体"/>
                <w:kern w:val="0"/>
                <w:sz w:val="20"/>
                <w:szCs w:val="20"/>
                <w:lang w:bidi="ar"/>
              </w:rPr>
              <w:instrText xml:space="preserve"> </w:instrText>
            </w:r>
            <w:r w:rsidRPr="0022270B">
              <w:rPr>
                <w:rFonts w:ascii="宋体" w:eastAsia="宋体" w:hAnsi="宋体" w:cs="宋体" w:hint="eastAsia"/>
                <w:kern w:val="0"/>
                <w:sz w:val="20"/>
                <w:szCs w:val="20"/>
                <w:lang w:bidi="ar"/>
              </w:rPr>
              <w:instrText>= 1 \* GB3</w:instrText>
            </w:r>
            <w:r w:rsidRPr="0022270B">
              <w:rPr>
                <w:rFonts w:ascii="宋体" w:eastAsia="宋体" w:hAnsi="宋体" w:cs="宋体"/>
                <w:kern w:val="0"/>
                <w:sz w:val="20"/>
                <w:szCs w:val="20"/>
                <w:lang w:bidi="ar"/>
              </w:rPr>
              <w:instrText xml:space="preserve"> </w:instrText>
            </w:r>
            <w:r w:rsidRPr="0022270B">
              <w:rPr>
                <w:rFonts w:ascii="宋体" w:eastAsia="宋体" w:hAnsi="宋体" w:cs="宋体"/>
                <w:kern w:val="0"/>
                <w:sz w:val="20"/>
                <w:szCs w:val="20"/>
                <w:lang w:bidi="ar"/>
              </w:rPr>
              <w:fldChar w:fldCharType="separate"/>
            </w:r>
            <w:r w:rsidRPr="0022270B">
              <w:rPr>
                <w:rFonts w:ascii="宋体" w:eastAsia="宋体" w:hAnsi="宋体" w:cs="宋体" w:hint="eastAsia"/>
                <w:kern w:val="0"/>
                <w:sz w:val="20"/>
                <w:szCs w:val="20"/>
                <w:lang w:bidi="ar"/>
              </w:rPr>
              <w:t>①</w:t>
            </w:r>
            <w:r w:rsidRPr="0022270B">
              <w:rPr>
                <w:rFonts w:ascii="宋体" w:eastAsia="宋体" w:hAnsi="宋体" w:cs="宋体"/>
                <w:kern w:val="0"/>
                <w:sz w:val="20"/>
                <w:szCs w:val="20"/>
                <w:lang w:bidi="ar"/>
              </w:rPr>
              <w:fldChar w:fldCharType="end"/>
            </w:r>
            <w:r w:rsidRPr="0022270B">
              <w:rPr>
                <w:rFonts w:ascii="宋体" w:eastAsia="宋体" w:hAnsi="宋体" w:cs="宋体" w:hint="eastAsia"/>
                <w:kern w:val="0"/>
                <w:sz w:val="20"/>
                <w:szCs w:val="20"/>
                <w:lang w:bidi="ar"/>
              </w:rPr>
              <w:t>是否已制定或具有相应的财务和业务管理制度；</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4.5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可建立业务管理制度</w:t>
            </w:r>
          </w:p>
        </w:tc>
      </w:tr>
      <w:tr w:rsidR="0022270B" w:rsidRPr="0022270B">
        <w:trPr>
          <w:trHeight w:val="984"/>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②财务和业务管理制度是否合法、合</w:t>
            </w:r>
            <w:proofErr w:type="gramStart"/>
            <w:r w:rsidRPr="0022270B">
              <w:rPr>
                <w:rFonts w:ascii="宋体" w:eastAsia="宋体" w:hAnsi="宋体" w:cs="宋体" w:hint="eastAsia"/>
                <w:kern w:val="0"/>
                <w:sz w:val="20"/>
                <w:szCs w:val="20"/>
                <w:lang w:bidi="ar"/>
              </w:rPr>
              <w:t>规</w:t>
            </w:r>
            <w:proofErr w:type="gramEnd"/>
            <w:r w:rsidRPr="0022270B">
              <w:rPr>
                <w:rFonts w:ascii="宋体" w:eastAsia="宋体" w:hAnsi="宋体" w:cs="宋体" w:hint="eastAsia"/>
                <w:kern w:val="0"/>
                <w:sz w:val="20"/>
                <w:szCs w:val="20"/>
                <w:lang w:bidi="ar"/>
              </w:rPr>
              <w:t>、完整。</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制度执行有效性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项目实施是否符合相关管理规定，用以反映和考核相关管理制度的有效执行情况。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kern w:val="0"/>
                <w:sz w:val="20"/>
                <w:szCs w:val="20"/>
                <w:lang w:bidi="ar"/>
              </w:rPr>
              <w:fldChar w:fldCharType="begin"/>
            </w:r>
            <w:r w:rsidRPr="0022270B">
              <w:rPr>
                <w:rFonts w:ascii="宋体" w:eastAsia="宋体" w:hAnsi="宋体" w:cs="宋体"/>
                <w:kern w:val="0"/>
                <w:sz w:val="20"/>
                <w:szCs w:val="20"/>
                <w:lang w:bidi="ar"/>
              </w:rPr>
              <w:instrText xml:space="preserve"> </w:instrText>
            </w:r>
            <w:r w:rsidRPr="0022270B">
              <w:rPr>
                <w:rFonts w:ascii="宋体" w:eastAsia="宋体" w:hAnsi="宋体" w:cs="宋体" w:hint="eastAsia"/>
                <w:kern w:val="0"/>
                <w:sz w:val="20"/>
                <w:szCs w:val="20"/>
                <w:lang w:bidi="ar"/>
              </w:rPr>
              <w:instrText>= 1 \* GB3</w:instrText>
            </w:r>
            <w:r w:rsidRPr="0022270B">
              <w:rPr>
                <w:rFonts w:ascii="宋体" w:eastAsia="宋体" w:hAnsi="宋体" w:cs="宋体"/>
                <w:kern w:val="0"/>
                <w:sz w:val="20"/>
                <w:szCs w:val="20"/>
                <w:lang w:bidi="ar"/>
              </w:rPr>
              <w:instrText xml:space="preserve"> </w:instrText>
            </w:r>
            <w:r w:rsidRPr="0022270B">
              <w:rPr>
                <w:rFonts w:ascii="宋体" w:eastAsia="宋体" w:hAnsi="宋体" w:cs="宋体"/>
                <w:kern w:val="0"/>
                <w:sz w:val="20"/>
                <w:szCs w:val="20"/>
                <w:lang w:bidi="ar"/>
              </w:rPr>
              <w:fldChar w:fldCharType="separate"/>
            </w:r>
            <w:r w:rsidRPr="0022270B">
              <w:rPr>
                <w:rFonts w:ascii="宋体" w:eastAsia="宋体" w:hAnsi="宋体" w:cs="宋体" w:hint="eastAsia"/>
                <w:kern w:val="0"/>
                <w:sz w:val="20"/>
                <w:szCs w:val="20"/>
                <w:lang w:bidi="ar"/>
              </w:rPr>
              <w:t>①</w:t>
            </w:r>
            <w:r w:rsidRPr="0022270B">
              <w:rPr>
                <w:rFonts w:ascii="宋体" w:eastAsia="宋体" w:hAnsi="宋体" w:cs="宋体"/>
                <w:kern w:val="0"/>
                <w:sz w:val="20"/>
                <w:szCs w:val="20"/>
                <w:lang w:bidi="ar"/>
              </w:rPr>
              <w:fldChar w:fldCharType="end"/>
            </w:r>
            <w:r w:rsidRPr="0022270B">
              <w:rPr>
                <w:rFonts w:ascii="宋体" w:eastAsia="宋体" w:hAnsi="宋体" w:cs="宋体" w:hint="eastAsia"/>
                <w:kern w:val="0"/>
                <w:sz w:val="20"/>
                <w:szCs w:val="20"/>
                <w:lang w:bidi="ar"/>
              </w:rPr>
              <w:t>是否遵守相关法律法规和相关管理规定；</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4.5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项目管理的精细化水平还需进一步加强和提高</w:t>
            </w: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②项目调整及支出调整手续是否完备；</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56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③项目合同书、验收报告、技术鉴定等资料是否齐全并及时归档；</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52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④项目实施的人员条件、场地设备、信息支撑等是否落实到位。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609"/>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lastRenderedPageBreak/>
              <w:t>产出</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产出数量</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12</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实际完成率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项目实施的实际产出数与计划产出数的比率，用以反映和考核项目产出数量目标的实现程度。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实际完成率=（实际产出数/计划产出数）×100%。</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9.8</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widowControl/>
              <w:jc w:val="left"/>
              <w:textAlignment w:val="center"/>
              <w:rPr>
                <w:rFonts w:ascii="宋体" w:eastAsia="宋体" w:hAnsi="宋体" w:cs="宋体"/>
                <w:sz w:val="20"/>
                <w:szCs w:val="20"/>
              </w:rPr>
            </w:pPr>
          </w:p>
        </w:tc>
      </w:tr>
      <w:tr w:rsidR="0022270B" w:rsidRPr="0022270B">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实际产出数：一定时期（本年度或项目期）内项目实际产出的产品或提供的服务数量。</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110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计划产出数：项目绩效目标确定的在一定时期（本年度或项目期）内计划产出的产品或提供的服务数量。</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产出质量</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12</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质量达标率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项目完成的质量达标产出数与实际产出数的比率，用以反映和考核项目产出质量目标的实现程度。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质量达标率=（质量达标产出数/实际产出数）×100%。</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10.5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sz w:val="20"/>
                <w:szCs w:val="20"/>
              </w:rPr>
              <w:t>个别印证性资料不足</w:t>
            </w:r>
          </w:p>
        </w:tc>
      </w:tr>
      <w:tr w:rsidR="0022270B" w:rsidRPr="0022270B">
        <w:trPr>
          <w:trHeight w:val="12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53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产出时效</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8</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完成及时性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8</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项目实际完成时间与计划完成时间的比较，用以反映和考核项目产出时效目标的实现程度。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实际完成时间：项目实施单位完成该项目实际所耗用的时间。</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7.5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进度指标不够细化</w:t>
            </w:r>
          </w:p>
        </w:tc>
      </w:tr>
      <w:tr w:rsidR="0022270B" w:rsidRPr="0022270B">
        <w:trPr>
          <w:trHeight w:val="59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计划完成时间：按照项目实施计划或相关规定完成该项目所需的时间。</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产出成本</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8</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成本节约率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8</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完成项目计划工作目标的实际节约成本与计划成本的比率，用以反映和考核项目的成本节约程度。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成本节约率=[（计划成本-实际成本）/计划成本]×100%。</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sz w:val="20"/>
                <w:szCs w:val="20"/>
              </w:rPr>
              <w:t>7.4</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上交部分资金</w:t>
            </w:r>
          </w:p>
        </w:tc>
      </w:tr>
      <w:tr w:rsidR="0022270B" w:rsidRPr="0022270B">
        <w:trPr>
          <w:trHeight w:val="70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实际成本：项目实施单位如期、保质、保量完成既定工作目标实际所耗费的支出。</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63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计划成本：项目实施单位为完成工作目标计划安排的支出，一般以项目预算为参考。</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left"/>
              <w:rPr>
                <w:rFonts w:ascii="宋体" w:eastAsia="宋体" w:hAnsi="宋体" w:cs="宋体"/>
                <w:sz w:val="20"/>
                <w:szCs w:val="20"/>
              </w:rPr>
            </w:pPr>
          </w:p>
        </w:tc>
      </w:tr>
      <w:tr w:rsidR="0022270B" w:rsidRPr="0022270B">
        <w:trPr>
          <w:trHeight w:val="751"/>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 xml:space="preserve">效益　</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 xml:space="preserve">项目效益　</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30</w:t>
            </w:r>
          </w:p>
        </w:tc>
        <w:tc>
          <w:tcPr>
            <w:tcW w:w="7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实施效益</w:t>
            </w:r>
          </w:p>
        </w:tc>
        <w:tc>
          <w:tcPr>
            <w:tcW w:w="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20</w:t>
            </w:r>
          </w:p>
        </w:tc>
        <w:tc>
          <w:tcPr>
            <w:tcW w:w="26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项目实施所产生的效益。</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项目实施所产生的社会效益、经济效益、生态效益、可持续影响等。可根据项目实际情况有选择地设置和细化。</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16.3</w:t>
            </w:r>
          </w:p>
        </w:tc>
        <w:tc>
          <w:tcPr>
            <w:tcW w:w="13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个别印证性材料不足</w:t>
            </w:r>
          </w:p>
        </w:tc>
      </w:tr>
      <w:tr w:rsidR="0022270B" w:rsidRPr="0022270B">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jc w:val="center"/>
              <w:rPr>
                <w:rFonts w:ascii="宋体" w:eastAsia="宋体" w:hAnsi="宋体" w:cs="宋体"/>
                <w:sz w:val="20"/>
                <w:szCs w:val="20"/>
              </w:rPr>
            </w:pPr>
          </w:p>
        </w:tc>
        <w:tc>
          <w:tcPr>
            <w:tcW w:w="7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满意度</w:t>
            </w:r>
          </w:p>
        </w:tc>
        <w:tc>
          <w:tcPr>
            <w:tcW w:w="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10</w:t>
            </w:r>
          </w:p>
        </w:tc>
        <w:tc>
          <w:tcPr>
            <w:tcW w:w="26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社会公众或服务对象对项目实施效果的满意程度。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社会公众或服务对象是指因该项目实施而受到影响的部门（单位）、群体或个人。一般采取社会调查的方式。</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8</w:t>
            </w:r>
          </w:p>
        </w:tc>
        <w:tc>
          <w:tcPr>
            <w:tcW w:w="13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left"/>
              <w:textAlignment w:val="center"/>
              <w:rPr>
                <w:rFonts w:ascii="宋体" w:eastAsia="宋体" w:hAnsi="宋体" w:cs="宋体"/>
                <w:sz w:val="20"/>
                <w:szCs w:val="20"/>
              </w:rPr>
            </w:pPr>
            <w:r w:rsidRPr="0022270B">
              <w:rPr>
                <w:rFonts w:ascii="宋体" w:eastAsia="宋体" w:hAnsi="宋体" w:cs="宋体" w:hint="eastAsia"/>
                <w:kern w:val="0"/>
                <w:sz w:val="20"/>
                <w:szCs w:val="20"/>
                <w:lang w:bidi="ar"/>
              </w:rPr>
              <w:t>应开展满意度调查</w:t>
            </w:r>
          </w:p>
        </w:tc>
      </w:tr>
      <w:tr w:rsidR="0022270B" w:rsidRPr="0022270B">
        <w:trPr>
          <w:trHeight w:val="751"/>
        </w:trPr>
        <w:tc>
          <w:tcPr>
            <w:tcW w:w="11792"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kern w:val="0"/>
                <w:sz w:val="20"/>
                <w:szCs w:val="20"/>
                <w:lang w:bidi="ar"/>
              </w:rPr>
            </w:pPr>
            <w:r w:rsidRPr="0022270B">
              <w:rPr>
                <w:rFonts w:ascii="宋体" w:eastAsia="宋体" w:hAnsi="宋体" w:cs="宋体" w:hint="eastAsia"/>
                <w:kern w:val="0"/>
                <w:sz w:val="20"/>
                <w:szCs w:val="20"/>
                <w:lang w:bidi="ar"/>
              </w:rPr>
              <w:t>合计</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2469F4">
            <w:pPr>
              <w:widowControl/>
              <w:jc w:val="center"/>
              <w:textAlignment w:val="center"/>
              <w:rPr>
                <w:rFonts w:ascii="宋体" w:eastAsia="宋体" w:hAnsi="宋体" w:cs="宋体"/>
                <w:sz w:val="20"/>
                <w:szCs w:val="20"/>
              </w:rPr>
            </w:pPr>
            <w:r w:rsidRPr="0022270B">
              <w:rPr>
                <w:rFonts w:ascii="宋体" w:eastAsia="宋体" w:hAnsi="宋体" w:cs="宋体" w:hint="eastAsia"/>
                <w:sz w:val="20"/>
                <w:szCs w:val="20"/>
              </w:rPr>
              <w:t>87.00</w:t>
            </w:r>
          </w:p>
        </w:tc>
        <w:tc>
          <w:tcPr>
            <w:tcW w:w="13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84C43" w:rsidRPr="0022270B" w:rsidRDefault="00F84C43">
            <w:pPr>
              <w:widowControl/>
              <w:jc w:val="center"/>
              <w:textAlignment w:val="center"/>
              <w:rPr>
                <w:rFonts w:ascii="宋体" w:eastAsia="宋体" w:hAnsi="宋体" w:cs="宋体"/>
                <w:kern w:val="0"/>
                <w:sz w:val="20"/>
                <w:szCs w:val="20"/>
                <w:lang w:bidi="ar"/>
              </w:rPr>
            </w:pPr>
          </w:p>
        </w:tc>
      </w:tr>
    </w:tbl>
    <w:p w:rsidR="00F84C43" w:rsidRPr="0022270B" w:rsidRDefault="00F84C43">
      <w:pPr>
        <w:widowControl/>
        <w:jc w:val="left"/>
        <w:outlineLvl w:val="0"/>
      </w:pPr>
    </w:p>
    <w:sectPr w:rsidR="00F84C43" w:rsidRPr="0022270B">
      <w:pgSz w:w="16838" w:h="11906" w:orient="landscape"/>
      <w:pgMar w:top="1588" w:right="1440" w:bottom="1474" w:left="1440" w:header="851" w:footer="851"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290" w:rsidRDefault="00730290">
      <w:r>
        <w:separator/>
      </w:r>
    </w:p>
  </w:endnote>
  <w:endnote w:type="continuationSeparator" w:id="0">
    <w:p w:rsidR="00730290" w:rsidRDefault="00730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CC1" w:rsidRDefault="001A0CC1">
    <w:pPr>
      <w:pStyle w:val="a7"/>
      <w:jc w:val="center"/>
    </w:pPr>
    <w:r>
      <w:fldChar w:fldCharType="begin"/>
    </w:r>
    <w:r>
      <w:instrText>PAGE   \* MERGEFORMAT</w:instrText>
    </w:r>
    <w:r>
      <w:fldChar w:fldCharType="separate"/>
    </w:r>
    <w:r w:rsidR="002F6966" w:rsidRPr="002F6966">
      <w:rPr>
        <w:noProof/>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290" w:rsidRDefault="00730290">
      <w:r>
        <w:separator/>
      </w:r>
    </w:p>
  </w:footnote>
  <w:footnote w:type="continuationSeparator" w:id="0">
    <w:p w:rsidR="00730290" w:rsidRDefault="007302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CC1" w:rsidRDefault="001A0CC1">
    <w:pPr>
      <w:pStyle w:val="a8"/>
      <w:pBdr>
        <w:bottom w:val="none" w:sz="0" w:space="0" w:color="auto"/>
      </w:pBdr>
      <w:tabs>
        <w:tab w:val="clear" w:pos="4153"/>
        <w:tab w:val="clear" w:pos="8306"/>
        <w:tab w:val="left" w:pos="660"/>
        <w:tab w:val="left" w:pos="1005"/>
      </w:tabs>
      <w:ind w:firstLine="36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dlZWUyOGQzM2RiNDY5ODA3MmYyMGM2NmJiOWJjM2EifQ=="/>
  </w:docVars>
  <w:rsids>
    <w:rsidRoot w:val="00004F61"/>
    <w:rsid w:val="00000F76"/>
    <w:rsid w:val="00001176"/>
    <w:rsid w:val="00002B8E"/>
    <w:rsid w:val="00003A0B"/>
    <w:rsid w:val="00004139"/>
    <w:rsid w:val="00004F61"/>
    <w:rsid w:val="0000518E"/>
    <w:rsid w:val="00005782"/>
    <w:rsid w:val="000068E0"/>
    <w:rsid w:val="00007AB6"/>
    <w:rsid w:val="0001045E"/>
    <w:rsid w:val="00010518"/>
    <w:rsid w:val="000111D9"/>
    <w:rsid w:val="00011CD6"/>
    <w:rsid w:val="00011D27"/>
    <w:rsid w:val="0001249E"/>
    <w:rsid w:val="000124D3"/>
    <w:rsid w:val="0001419E"/>
    <w:rsid w:val="000146EB"/>
    <w:rsid w:val="00014DE1"/>
    <w:rsid w:val="00014E32"/>
    <w:rsid w:val="00020F3C"/>
    <w:rsid w:val="000215FC"/>
    <w:rsid w:val="00021CCB"/>
    <w:rsid w:val="00021CEA"/>
    <w:rsid w:val="00022C5D"/>
    <w:rsid w:val="00024C51"/>
    <w:rsid w:val="0002558E"/>
    <w:rsid w:val="00026EA1"/>
    <w:rsid w:val="00027640"/>
    <w:rsid w:val="00027DF5"/>
    <w:rsid w:val="0003098F"/>
    <w:rsid w:val="000323BB"/>
    <w:rsid w:val="00032D14"/>
    <w:rsid w:val="00032EC2"/>
    <w:rsid w:val="000340A4"/>
    <w:rsid w:val="00035419"/>
    <w:rsid w:val="0003734F"/>
    <w:rsid w:val="000378B5"/>
    <w:rsid w:val="00040B7F"/>
    <w:rsid w:val="00042A38"/>
    <w:rsid w:val="000434E2"/>
    <w:rsid w:val="00043D12"/>
    <w:rsid w:val="00045A9B"/>
    <w:rsid w:val="00045AA9"/>
    <w:rsid w:val="00045EB4"/>
    <w:rsid w:val="000464B5"/>
    <w:rsid w:val="00046694"/>
    <w:rsid w:val="0004674A"/>
    <w:rsid w:val="0004747E"/>
    <w:rsid w:val="00050778"/>
    <w:rsid w:val="00052B6D"/>
    <w:rsid w:val="0005313D"/>
    <w:rsid w:val="00054654"/>
    <w:rsid w:val="000547D2"/>
    <w:rsid w:val="00054A02"/>
    <w:rsid w:val="00055303"/>
    <w:rsid w:val="000568AF"/>
    <w:rsid w:val="00056AF7"/>
    <w:rsid w:val="00060512"/>
    <w:rsid w:val="000605F6"/>
    <w:rsid w:val="0006089B"/>
    <w:rsid w:val="0006101B"/>
    <w:rsid w:val="000614BF"/>
    <w:rsid w:val="0006166F"/>
    <w:rsid w:val="00061994"/>
    <w:rsid w:val="000620AF"/>
    <w:rsid w:val="000628A2"/>
    <w:rsid w:val="0006391D"/>
    <w:rsid w:val="00065063"/>
    <w:rsid w:val="00065512"/>
    <w:rsid w:val="00072E60"/>
    <w:rsid w:val="00073D98"/>
    <w:rsid w:val="00080502"/>
    <w:rsid w:val="00082D7E"/>
    <w:rsid w:val="00083FAB"/>
    <w:rsid w:val="000842F9"/>
    <w:rsid w:val="00084694"/>
    <w:rsid w:val="00084951"/>
    <w:rsid w:val="00086010"/>
    <w:rsid w:val="00086A64"/>
    <w:rsid w:val="000908E1"/>
    <w:rsid w:val="000927E2"/>
    <w:rsid w:val="00095B5A"/>
    <w:rsid w:val="00097226"/>
    <w:rsid w:val="000A2099"/>
    <w:rsid w:val="000A6096"/>
    <w:rsid w:val="000B1526"/>
    <w:rsid w:val="000B26FE"/>
    <w:rsid w:val="000B28FE"/>
    <w:rsid w:val="000B2E47"/>
    <w:rsid w:val="000B58A4"/>
    <w:rsid w:val="000B60FF"/>
    <w:rsid w:val="000B6BF9"/>
    <w:rsid w:val="000C02D1"/>
    <w:rsid w:val="000C3398"/>
    <w:rsid w:val="000C3A8C"/>
    <w:rsid w:val="000C6C6F"/>
    <w:rsid w:val="000D0331"/>
    <w:rsid w:val="000D1AE6"/>
    <w:rsid w:val="000D3EB5"/>
    <w:rsid w:val="000D3F27"/>
    <w:rsid w:val="000D4495"/>
    <w:rsid w:val="000D44B3"/>
    <w:rsid w:val="000D4B88"/>
    <w:rsid w:val="000D5A39"/>
    <w:rsid w:val="000D5A6C"/>
    <w:rsid w:val="000D7262"/>
    <w:rsid w:val="000D7E14"/>
    <w:rsid w:val="000E0B4D"/>
    <w:rsid w:val="000E0EA3"/>
    <w:rsid w:val="000E10FF"/>
    <w:rsid w:val="000E1A86"/>
    <w:rsid w:val="000E4F1E"/>
    <w:rsid w:val="000E5936"/>
    <w:rsid w:val="000E6721"/>
    <w:rsid w:val="000F04EB"/>
    <w:rsid w:val="000F3E5F"/>
    <w:rsid w:val="000F3F45"/>
    <w:rsid w:val="000F4CA1"/>
    <w:rsid w:val="000F4FD8"/>
    <w:rsid w:val="000F5AFA"/>
    <w:rsid w:val="000F6669"/>
    <w:rsid w:val="000F6E84"/>
    <w:rsid w:val="00100EF6"/>
    <w:rsid w:val="001017FA"/>
    <w:rsid w:val="00103FEB"/>
    <w:rsid w:val="00105368"/>
    <w:rsid w:val="001075A2"/>
    <w:rsid w:val="001077E1"/>
    <w:rsid w:val="00110991"/>
    <w:rsid w:val="00111DAD"/>
    <w:rsid w:val="00111F29"/>
    <w:rsid w:val="00112082"/>
    <w:rsid w:val="00115F29"/>
    <w:rsid w:val="00116C23"/>
    <w:rsid w:val="001223C4"/>
    <w:rsid w:val="00123C5A"/>
    <w:rsid w:val="00123ED1"/>
    <w:rsid w:val="001244BA"/>
    <w:rsid w:val="001250DE"/>
    <w:rsid w:val="001253B8"/>
    <w:rsid w:val="001309B4"/>
    <w:rsid w:val="00132DAB"/>
    <w:rsid w:val="0013397F"/>
    <w:rsid w:val="00136C7A"/>
    <w:rsid w:val="00140550"/>
    <w:rsid w:val="00142893"/>
    <w:rsid w:val="00144A51"/>
    <w:rsid w:val="00145630"/>
    <w:rsid w:val="00145D69"/>
    <w:rsid w:val="00147156"/>
    <w:rsid w:val="0015007E"/>
    <w:rsid w:val="00151013"/>
    <w:rsid w:val="00151BD6"/>
    <w:rsid w:val="00152CA2"/>
    <w:rsid w:val="00153310"/>
    <w:rsid w:val="00155300"/>
    <w:rsid w:val="0015544A"/>
    <w:rsid w:val="00156CBD"/>
    <w:rsid w:val="0015779A"/>
    <w:rsid w:val="00157CBC"/>
    <w:rsid w:val="00157EF5"/>
    <w:rsid w:val="00160590"/>
    <w:rsid w:val="0016075D"/>
    <w:rsid w:val="00162DF9"/>
    <w:rsid w:val="001637A2"/>
    <w:rsid w:val="0016484F"/>
    <w:rsid w:val="00165B45"/>
    <w:rsid w:val="00165F4C"/>
    <w:rsid w:val="00165F86"/>
    <w:rsid w:val="00166D45"/>
    <w:rsid w:val="0017001C"/>
    <w:rsid w:val="00171C0A"/>
    <w:rsid w:val="001727FA"/>
    <w:rsid w:val="00172EAE"/>
    <w:rsid w:val="00173281"/>
    <w:rsid w:val="00173601"/>
    <w:rsid w:val="00173C21"/>
    <w:rsid w:val="0017471C"/>
    <w:rsid w:val="001765F7"/>
    <w:rsid w:val="00177863"/>
    <w:rsid w:val="001801A8"/>
    <w:rsid w:val="001806F7"/>
    <w:rsid w:val="001809FC"/>
    <w:rsid w:val="001810F0"/>
    <w:rsid w:val="001818C6"/>
    <w:rsid w:val="001822B6"/>
    <w:rsid w:val="0018383B"/>
    <w:rsid w:val="001847B0"/>
    <w:rsid w:val="00184ED6"/>
    <w:rsid w:val="00185B59"/>
    <w:rsid w:val="00186300"/>
    <w:rsid w:val="001869E0"/>
    <w:rsid w:val="00186E71"/>
    <w:rsid w:val="00190297"/>
    <w:rsid w:val="00191C65"/>
    <w:rsid w:val="00192410"/>
    <w:rsid w:val="00192736"/>
    <w:rsid w:val="00192A03"/>
    <w:rsid w:val="0019529E"/>
    <w:rsid w:val="00195D18"/>
    <w:rsid w:val="001973C3"/>
    <w:rsid w:val="0019743B"/>
    <w:rsid w:val="00197B5F"/>
    <w:rsid w:val="001A0CC1"/>
    <w:rsid w:val="001A3647"/>
    <w:rsid w:val="001A40F4"/>
    <w:rsid w:val="001A50B5"/>
    <w:rsid w:val="001A51E9"/>
    <w:rsid w:val="001A5871"/>
    <w:rsid w:val="001A6752"/>
    <w:rsid w:val="001A6C90"/>
    <w:rsid w:val="001A7628"/>
    <w:rsid w:val="001A7D14"/>
    <w:rsid w:val="001A7F0C"/>
    <w:rsid w:val="001B0038"/>
    <w:rsid w:val="001B1358"/>
    <w:rsid w:val="001B18D9"/>
    <w:rsid w:val="001B2103"/>
    <w:rsid w:val="001B2FDF"/>
    <w:rsid w:val="001B327E"/>
    <w:rsid w:val="001B35D9"/>
    <w:rsid w:val="001B4DF3"/>
    <w:rsid w:val="001B4E87"/>
    <w:rsid w:val="001B5589"/>
    <w:rsid w:val="001B6290"/>
    <w:rsid w:val="001B77B6"/>
    <w:rsid w:val="001C0D7E"/>
    <w:rsid w:val="001C15FC"/>
    <w:rsid w:val="001C5949"/>
    <w:rsid w:val="001C5FFC"/>
    <w:rsid w:val="001C61D2"/>
    <w:rsid w:val="001C652D"/>
    <w:rsid w:val="001C7270"/>
    <w:rsid w:val="001C767E"/>
    <w:rsid w:val="001C7E44"/>
    <w:rsid w:val="001D0534"/>
    <w:rsid w:val="001D0D28"/>
    <w:rsid w:val="001D3B7D"/>
    <w:rsid w:val="001D3F1F"/>
    <w:rsid w:val="001D7771"/>
    <w:rsid w:val="001E03AC"/>
    <w:rsid w:val="001E1DFB"/>
    <w:rsid w:val="001E25C3"/>
    <w:rsid w:val="001E37AA"/>
    <w:rsid w:val="001E5171"/>
    <w:rsid w:val="001E525E"/>
    <w:rsid w:val="001E56DB"/>
    <w:rsid w:val="001F0FED"/>
    <w:rsid w:val="001F152F"/>
    <w:rsid w:val="001F31B3"/>
    <w:rsid w:val="001F3301"/>
    <w:rsid w:val="001F3933"/>
    <w:rsid w:val="001F4FF8"/>
    <w:rsid w:val="001F5A5E"/>
    <w:rsid w:val="001F5B8D"/>
    <w:rsid w:val="001F6EDE"/>
    <w:rsid w:val="002009F6"/>
    <w:rsid w:val="00202B73"/>
    <w:rsid w:val="002041A5"/>
    <w:rsid w:val="002062D3"/>
    <w:rsid w:val="00207C47"/>
    <w:rsid w:val="00207DB5"/>
    <w:rsid w:val="002149EB"/>
    <w:rsid w:val="00215DCD"/>
    <w:rsid w:val="0022044A"/>
    <w:rsid w:val="00220D02"/>
    <w:rsid w:val="00220F97"/>
    <w:rsid w:val="002222D5"/>
    <w:rsid w:val="0022270B"/>
    <w:rsid w:val="0022279C"/>
    <w:rsid w:val="002229BD"/>
    <w:rsid w:val="00222FF4"/>
    <w:rsid w:val="00223066"/>
    <w:rsid w:val="0022357C"/>
    <w:rsid w:val="00223AC3"/>
    <w:rsid w:val="00224C17"/>
    <w:rsid w:val="00225C13"/>
    <w:rsid w:val="00225CD2"/>
    <w:rsid w:val="00235117"/>
    <w:rsid w:val="00235C30"/>
    <w:rsid w:val="00235D37"/>
    <w:rsid w:val="0023668F"/>
    <w:rsid w:val="00237FC0"/>
    <w:rsid w:val="0024002B"/>
    <w:rsid w:val="0024241B"/>
    <w:rsid w:val="00242F34"/>
    <w:rsid w:val="002435B5"/>
    <w:rsid w:val="00243B17"/>
    <w:rsid w:val="0024434D"/>
    <w:rsid w:val="00244DA6"/>
    <w:rsid w:val="002469F4"/>
    <w:rsid w:val="00246BE6"/>
    <w:rsid w:val="00246FED"/>
    <w:rsid w:val="00247471"/>
    <w:rsid w:val="002478AE"/>
    <w:rsid w:val="00250DBB"/>
    <w:rsid w:val="0025225A"/>
    <w:rsid w:val="00252F56"/>
    <w:rsid w:val="0025682B"/>
    <w:rsid w:val="00256F42"/>
    <w:rsid w:val="00257336"/>
    <w:rsid w:val="002577FD"/>
    <w:rsid w:val="002600B4"/>
    <w:rsid w:val="00261A91"/>
    <w:rsid w:val="00263F75"/>
    <w:rsid w:val="002642FB"/>
    <w:rsid w:val="002654E2"/>
    <w:rsid w:val="002656D7"/>
    <w:rsid w:val="00265982"/>
    <w:rsid w:val="00265CF7"/>
    <w:rsid w:val="00265E2D"/>
    <w:rsid w:val="00266193"/>
    <w:rsid w:val="0026664F"/>
    <w:rsid w:val="0026709B"/>
    <w:rsid w:val="00270AC7"/>
    <w:rsid w:val="00270C0A"/>
    <w:rsid w:val="00271958"/>
    <w:rsid w:val="00272537"/>
    <w:rsid w:val="002741F2"/>
    <w:rsid w:val="002766E6"/>
    <w:rsid w:val="00280197"/>
    <w:rsid w:val="00280CB1"/>
    <w:rsid w:val="002812BE"/>
    <w:rsid w:val="00281825"/>
    <w:rsid w:val="00282C9C"/>
    <w:rsid w:val="00282E16"/>
    <w:rsid w:val="002832AE"/>
    <w:rsid w:val="002856B0"/>
    <w:rsid w:val="00285768"/>
    <w:rsid w:val="00285F93"/>
    <w:rsid w:val="002872FE"/>
    <w:rsid w:val="00291351"/>
    <w:rsid w:val="002933BF"/>
    <w:rsid w:val="002936C6"/>
    <w:rsid w:val="002945A4"/>
    <w:rsid w:val="002957EA"/>
    <w:rsid w:val="0029734F"/>
    <w:rsid w:val="00297B8D"/>
    <w:rsid w:val="00297D77"/>
    <w:rsid w:val="002A12DB"/>
    <w:rsid w:val="002A22BB"/>
    <w:rsid w:val="002A33A2"/>
    <w:rsid w:val="002A3FFA"/>
    <w:rsid w:val="002A560C"/>
    <w:rsid w:val="002A611C"/>
    <w:rsid w:val="002A63D7"/>
    <w:rsid w:val="002A69B0"/>
    <w:rsid w:val="002A782F"/>
    <w:rsid w:val="002A7F09"/>
    <w:rsid w:val="002B03F6"/>
    <w:rsid w:val="002B2170"/>
    <w:rsid w:val="002B2514"/>
    <w:rsid w:val="002B2D59"/>
    <w:rsid w:val="002B33EE"/>
    <w:rsid w:val="002B4A48"/>
    <w:rsid w:val="002B6235"/>
    <w:rsid w:val="002B66BA"/>
    <w:rsid w:val="002B6A20"/>
    <w:rsid w:val="002B700E"/>
    <w:rsid w:val="002B76EB"/>
    <w:rsid w:val="002C0CF3"/>
    <w:rsid w:val="002C202A"/>
    <w:rsid w:val="002C3F6D"/>
    <w:rsid w:val="002C5449"/>
    <w:rsid w:val="002C658A"/>
    <w:rsid w:val="002D1E57"/>
    <w:rsid w:val="002D25BD"/>
    <w:rsid w:val="002D3247"/>
    <w:rsid w:val="002D3E85"/>
    <w:rsid w:val="002D45D3"/>
    <w:rsid w:val="002D67AD"/>
    <w:rsid w:val="002D7142"/>
    <w:rsid w:val="002E1924"/>
    <w:rsid w:val="002E2B2E"/>
    <w:rsid w:val="002E315C"/>
    <w:rsid w:val="002E3AEE"/>
    <w:rsid w:val="002E4626"/>
    <w:rsid w:val="002E56DA"/>
    <w:rsid w:val="002E5B74"/>
    <w:rsid w:val="002E66F7"/>
    <w:rsid w:val="002E680D"/>
    <w:rsid w:val="002E73E7"/>
    <w:rsid w:val="002F065D"/>
    <w:rsid w:val="002F0B5F"/>
    <w:rsid w:val="002F0DE7"/>
    <w:rsid w:val="002F19BD"/>
    <w:rsid w:val="002F3C75"/>
    <w:rsid w:val="002F57E5"/>
    <w:rsid w:val="002F5B77"/>
    <w:rsid w:val="002F68B2"/>
    <w:rsid w:val="002F6966"/>
    <w:rsid w:val="003010F7"/>
    <w:rsid w:val="00301139"/>
    <w:rsid w:val="003069F1"/>
    <w:rsid w:val="00310CBC"/>
    <w:rsid w:val="00311031"/>
    <w:rsid w:val="00311153"/>
    <w:rsid w:val="0031169B"/>
    <w:rsid w:val="00311779"/>
    <w:rsid w:val="003135F7"/>
    <w:rsid w:val="00315008"/>
    <w:rsid w:val="00315D31"/>
    <w:rsid w:val="00316C7C"/>
    <w:rsid w:val="00316F84"/>
    <w:rsid w:val="00321A54"/>
    <w:rsid w:val="0032210E"/>
    <w:rsid w:val="003225F1"/>
    <w:rsid w:val="00322FF9"/>
    <w:rsid w:val="00323EB1"/>
    <w:rsid w:val="00325A6D"/>
    <w:rsid w:val="00326442"/>
    <w:rsid w:val="00326B4E"/>
    <w:rsid w:val="003271B9"/>
    <w:rsid w:val="00330859"/>
    <w:rsid w:val="00330A59"/>
    <w:rsid w:val="0033227B"/>
    <w:rsid w:val="003328C4"/>
    <w:rsid w:val="00332ADD"/>
    <w:rsid w:val="00334F1A"/>
    <w:rsid w:val="0033549B"/>
    <w:rsid w:val="00336CB6"/>
    <w:rsid w:val="00340A37"/>
    <w:rsid w:val="00342BC1"/>
    <w:rsid w:val="0034486C"/>
    <w:rsid w:val="00344E95"/>
    <w:rsid w:val="00345AA4"/>
    <w:rsid w:val="00346F6A"/>
    <w:rsid w:val="00347F0F"/>
    <w:rsid w:val="00350638"/>
    <w:rsid w:val="00350956"/>
    <w:rsid w:val="003548F6"/>
    <w:rsid w:val="00356C85"/>
    <w:rsid w:val="0035760F"/>
    <w:rsid w:val="00360597"/>
    <w:rsid w:val="00361FCD"/>
    <w:rsid w:val="00362C88"/>
    <w:rsid w:val="003634AD"/>
    <w:rsid w:val="003635B2"/>
    <w:rsid w:val="00365426"/>
    <w:rsid w:val="00365E51"/>
    <w:rsid w:val="00366BA3"/>
    <w:rsid w:val="00366C5D"/>
    <w:rsid w:val="00366D6F"/>
    <w:rsid w:val="00367A87"/>
    <w:rsid w:val="0037076A"/>
    <w:rsid w:val="00371210"/>
    <w:rsid w:val="0037238E"/>
    <w:rsid w:val="00373F1A"/>
    <w:rsid w:val="00375620"/>
    <w:rsid w:val="00375DD5"/>
    <w:rsid w:val="00376FA9"/>
    <w:rsid w:val="0038128C"/>
    <w:rsid w:val="00381315"/>
    <w:rsid w:val="003813FE"/>
    <w:rsid w:val="003818BD"/>
    <w:rsid w:val="00382505"/>
    <w:rsid w:val="00382BDF"/>
    <w:rsid w:val="003843F9"/>
    <w:rsid w:val="00385AB9"/>
    <w:rsid w:val="00394583"/>
    <w:rsid w:val="00396E00"/>
    <w:rsid w:val="00397416"/>
    <w:rsid w:val="003A126C"/>
    <w:rsid w:val="003A4B31"/>
    <w:rsid w:val="003A5AD2"/>
    <w:rsid w:val="003A5D4D"/>
    <w:rsid w:val="003A630B"/>
    <w:rsid w:val="003B0C2A"/>
    <w:rsid w:val="003B14AD"/>
    <w:rsid w:val="003B15B6"/>
    <w:rsid w:val="003B18C6"/>
    <w:rsid w:val="003B1FCB"/>
    <w:rsid w:val="003B2C15"/>
    <w:rsid w:val="003B35B3"/>
    <w:rsid w:val="003B4585"/>
    <w:rsid w:val="003B5FE8"/>
    <w:rsid w:val="003B73CC"/>
    <w:rsid w:val="003C1ADD"/>
    <w:rsid w:val="003C2B57"/>
    <w:rsid w:val="003C2FDE"/>
    <w:rsid w:val="003C3755"/>
    <w:rsid w:val="003C444D"/>
    <w:rsid w:val="003C487C"/>
    <w:rsid w:val="003C4975"/>
    <w:rsid w:val="003D1678"/>
    <w:rsid w:val="003D1913"/>
    <w:rsid w:val="003D1CB8"/>
    <w:rsid w:val="003D2359"/>
    <w:rsid w:val="003D2B84"/>
    <w:rsid w:val="003D40AA"/>
    <w:rsid w:val="003D48EA"/>
    <w:rsid w:val="003D48EC"/>
    <w:rsid w:val="003D63ED"/>
    <w:rsid w:val="003D6AB2"/>
    <w:rsid w:val="003D6FA5"/>
    <w:rsid w:val="003E0B17"/>
    <w:rsid w:val="003E1710"/>
    <w:rsid w:val="003E2BAC"/>
    <w:rsid w:val="003E30FE"/>
    <w:rsid w:val="003E3B7F"/>
    <w:rsid w:val="003E3DAE"/>
    <w:rsid w:val="003E5365"/>
    <w:rsid w:val="003E5EC0"/>
    <w:rsid w:val="003E682A"/>
    <w:rsid w:val="003E6EEB"/>
    <w:rsid w:val="003E747A"/>
    <w:rsid w:val="003F0401"/>
    <w:rsid w:val="003F0673"/>
    <w:rsid w:val="003F0A2A"/>
    <w:rsid w:val="003F0CE5"/>
    <w:rsid w:val="003F1912"/>
    <w:rsid w:val="003F27B3"/>
    <w:rsid w:val="003F35DD"/>
    <w:rsid w:val="003F48B0"/>
    <w:rsid w:val="003F67C8"/>
    <w:rsid w:val="003F7250"/>
    <w:rsid w:val="003F7D74"/>
    <w:rsid w:val="00400991"/>
    <w:rsid w:val="0040189F"/>
    <w:rsid w:val="004019A2"/>
    <w:rsid w:val="00402414"/>
    <w:rsid w:val="00403443"/>
    <w:rsid w:val="004045DD"/>
    <w:rsid w:val="0040579B"/>
    <w:rsid w:val="00405CE6"/>
    <w:rsid w:val="004062C8"/>
    <w:rsid w:val="004068EB"/>
    <w:rsid w:val="00406AD2"/>
    <w:rsid w:val="00407BA1"/>
    <w:rsid w:val="004101FD"/>
    <w:rsid w:val="00410F35"/>
    <w:rsid w:val="00411D97"/>
    <w:rsid w:val="00412329"/>
    <w:rsid w:val="00412CA5"/>
    <w:rsid w:val="004156CA"/>
    <w:rsid w:val="0041755F"/>
    <w:rsid w:val="00417CDC"/>
    <w:rsid w:val="004202BE"/>
    <w:rsid w:val="00422D6A"/>
    <w:rsid w:val="00423766"/>
    <w:rsid w:val="00425AEB"/>
    <w:rsid w:val="00427E66"/>
    <w:rsid w:val="00430606"/>
    <w:rsid w:val="00431294"/>
    <w:rsid w:val="004313EE"/>
    <w:rsid w:val="00431836"/>
    <w:rsid w:val="00431F24"/>
    <w:rsid w:val="00440D79"/>
    <w:rsid w:val="0044305A"/>
    <w:rsid w:val="0044394B"/>
    <w:rsid w:val="0044488E"/>
    <w:rsid w:val="00446890"/>
    <w:rsid w:val="00447BBD"/>
    <w:rsid w:val="004504C5"/>
    <w:rsid w:val="0045123C"/>
    <w:rsid w:val="004521AA"/>
    <w:rsid w:val="00453556"/>
    <w:rsid w:val="00455811"/>
    <w:rsid w:val="00455C31"/>
    <w:rsid w:val="004604D3"/>
    <w:rsid w:val="004607F8"/>
    <w:rsid w:val="004611D9"/>
    <w:rsid w:val="00464764"/>
    <w:rsid w:val="004648BA"/>
    <w:rsid w:val="00465182"/>
    <w:rsid w:val="00465EAF"/>
    <w:rsid w:val="0046667A"/>
    <w:rsid w:val="00467393"/>
    <w:rsid w:val="00473838"/>
    <w:rsid w:val="00474D1F"/>
    <w:rsid w:val="00480263"/>
    <w:rsid w:val="00480BD9"/>
    <w:rsid w:val="0048220B"/>
    <w:rsid w:val="00484A66"/>
    <w:rsid w:val="00484D33"/>
    <w:rsid w:val="00486A08"/>
    <w:rsid w:val="00487EB4"/>
    <w:rsid w:val="0049024E"/>
    <w:rsid w:val="00490E7D"/>
    <w:rsid w:val="00490EAC"/>
    <w:rsid w:val="00491A10"/>
    <w:rsid w:val="004923F1"/>
    <w:rsid w:val="00492D7F"/>
    <w:rsid w:val="004936D4"/>
    <w:rsid w:val="00493768"/>
    <w:rsid w:val="00493F18"/>
    <w:rsid w:val="004975FA"/>
    <w:rsid w:val="004A00BA"/>
    <w:rsid w:val="004A3289"/>
    <w:rsid w:val="004A36A6"/>
    <w:rsid w:val="004A584D"/>
    <w:rsid w:val="004A6128"/>
    <w:rsid w:val="004A641A"/>
    <w:rsid w:val="004A6B80"/>
    <w:rsid w:val="004A76F6"/>
    <w:rsid w:val="004B1F35"/>
    <w:rsid w:val="004B2493"/>
    <w:rsid w:val="004B4063"/>
    <w:rsid w:val="004B4620"/>
    <w:rsid w:val="004B51B7"/>
    <w:rsid w:val="004B5290"/>
    <w:rsid w:val="004B58BE"/>
    <w:rsid w:val="004C0A69"/>
    <w:rsid w:val="004C15AA"/>
    <w:rsid w:val="004C1E18"/>
    <w:rsid w:val="004C26F9"/>
    <w:rsid w:val="004C2991"/>
    <w:rsid w:val="004C37EC"/>
    <w:rsid w:val="004C5D7E"/>
    <w:rsid w:val="004C63A2"/>
    <w:rsid w:val="004C76ED"/>
    <w:rsid w:val="004D00A8"/>
    <w:rsid w:val="004D014F"/>
    <w:rsid w:val="004D0A48"/>
    <w:rsid w:val="004D138D"/>
    <w:rsid w:val="004D1C80"/>
    <w:rsid w:val="004D5B7C"/>
    <w:rsid w:val="004D660F"/>
    <w:rsid w:val="004E049C"/>
    <w:rsid w:val="004E04D6"/>
    <w:rsid w:val="004E12EF"/>
    <w:rsid w:val="004E1320"/>
    <w:rsid w:val="004E2A8F"/>
    <w:rsid w:val="004E4D49"/>
    <w:rsid w:val="004E6782"/>
    <w:rsid w:val="004E6919"/>
    <w:rsid w:val="004E6DC1"/>
    <w:rsid w:val="004E7EB3"/>
    <w:rsid w:val="004F1AD4"/>
    <w:rsid w:val="004F20EF"/>
    <w:rsid w:val="004F2526"/>
    <w:rsid w:val="004F39C7"/>
    <w:rsid w:val="004F3C1F"/>
    <w:rsid w:val="004F52AB"/>
    <w:rsid w:val="004F610B"/>
    <w:rsid w:val="005008A1"/>
    <w:rsid w:val="005025C5"/>
    <w:rsid w:val="005026AD"/>
    <w:rsid w:val="00503354"/>
    <w:rsid w:val="00503A4C"/>
    <w:rsid w:val="00504174"/>
    <w:rsid w:val="0050475F"/>
    <w:rsid w:val="00506D73"/>
    <w:rsid w:val="00510974"/>
    <w:rsid w:val="00512884"/>
    <w:rsid w:val="0051634C"/>
    <w:rsid w:val="005205C4"/>
    <w:rsid w:val="00520EF3"/>
    <w:rsid w:val="0052153B"/>
    <w:rsid w:val="00522126"/>
    <w:rsid w:val="00522703"/>
    <w:rsid w:val="00523260"/>
    <w:rsid w:val="00523625"/>
    <w:rsid w:val="00524B81"/>
    <w:rsid w:val="0052711E"/>
    <w:rsid w:val="00527997"/>
    <w:rsid w:val="00527BEC"/>
    <w:rsid w:val="00530479"/>
    <w:rsid w:val="00532402"/>
    <w:rsid w:val="0053560F"/>
    <w:rsid w:val="0054049D"/>
    <w:rsid w:val="00540D31"/>
    <w:rsid w:val="00541D5A"/>
    <w:rsid w:val="00542700"/>
    <w:rsid w:val="0054320B"/>
    <w:rsid w:val="005434D3"/>
    <w:rsid w:val="00543F50"/>
    <w:rsid w:val="005455B8"/>
    <w:rsid w:val="00547965"/>
    <w:rsid w:val="005513E4"/>
    <w:rsid w:val="00551CE2"/>
    <w:rsid w:val="00551E28"/>
    <w:rsid w:val="00552ECA"/>
    <w:rsid w:val="00553165"/>
    <w:rsid w:val="00555691"/>
    <w:rsid w:val="00555E4B"/>
    <w:rsid w:val="00555FF1"/>
    <w:rsid w:val="00557358"/>
    <w:rsid w:val="0056001B"/>
    <w:rsid w:val="005605EA"/>
    <w:rsid w:val="00560F7F"/>
    <w:rsid w:val="005619A5"/>
    <w:rsid w:val="00561E07"/>
    <w:rsid w:val="00567784"/>
    <w:rsid w:val="005714AF"/>
    <w:rsid w:val="005715BD"/>
    <w:rsid w:val="0057198A"/>
    <w:rsid w:val="005720EB"/>
    <w:rsid w:val="0057236C"/>
    <w:rsid w:val="005737FC"/>
    <w:rsid w:val="005741F9"/>
    <w:rsid w:val="00575A37"/>
    <w:rsid w:val="00577446"/>
    <w:rsid w:val="00577690"/>
    <w:rsid w:val="00580DA5"/>
    <w:rsid w:val="00582166"/>
    <w:rsid w:val="005829B1"/>
    <w:rsid w:val="00583B83"/>
    <w:rsid w:val="00584ECF"/>
    <w:rsid w:val="005851A7"/>
    <w:rsid w:val="0058525A"/>
    <w:rsid w:val="0059179B"/>
    <w:rsid w:val="00592232"/>
    <w:rsid w:val="005924C7"/>
    <w:rsid w:val="00592598"/>
    <w:rsid w:val="00594ECA"/>
    <w:rsid w:val="00595DEF"/>
    <w:rsid w:val="0059773C"/>
    <w:rsid w:val="005A3A00"/>
    <w:rsid w:val="005A5BCF"/>
    <w:rsid w:val="005A5E94"/>
    <w:rsid w:val="005B0A6C"/>
    <w:rsid w:val="005B0AC9"/>
    <w:rsid w:val="005B0CB2"/>
    <w:rsid w:val="005B132B"/>
    <w:rsid w:val="005B228E"/>
    <w:rsid w:val="005B244B"/>
    <w:rsid w:val="005B64B9"/>
    <w:rsid w:val="005B71C3"/>
    <w:rsid w:val="005C266D"/>
    <w:rsid w:val="005C54B6"/>
    <w:rsid w:val="005C67A9"/>
    <w:rsid w:val="005C6912"/>
    <w:rsid w:val="005D021E"/>
    <w:rsid w:val="005D1AB0"/>
    <w:rsid w:val="005D1BF9"/>
    <w:rsid w:val="005D7332"/>
    <w:rsid w:val="005D7359"/>
    <w:rsid w:val="005E0E82"/>
    <w:rsid w:val="005E2288"/>
    <w:rsid w:val="005E2830"/>
    <w:rsid w:val="005E2BEA"/>
    <w:rsid w:val="005E2E5D"/>
    <w:rsid w:val="005E2E70"/>
    <w:rsid w:val="005E330B"/>
    <w:rsid w:val="005E490A"/>
    <w:rsid w:val="005E4D90"/>
    <w:rsid w:val="005E5A0B"/>
    <w:rsid w:val="005E6CB4"/>
    <w:rsid w:val="005F1DA0"/>
    <w:rsid w:val="005F3561"/>
    <w:rsid w:val="005F39C6"/>
    <w:rsid w:val="005F3B64"/>
    <w:rsid w:val="005F3D24"/>
    <w:rsid w:val="005F43AF"/>
    <w:rsid w:val="005F56DA"/>
    <w:rsid w:val="005F6271"/>
    <w:rsid w:val="00600C99"/>
    <w:rsid w:val="0060247C"/>
    <w:rsid w:val="0060263E"/>
    <w:rsid w:val="0060503D"/>
    <w:rsid w:val="00606FFB"/>
    <w:rsid w:val="00607E6F"/>
    <w:rsid w:val="00607EA1"/>
    <w:rsid w:val="006106AD"/>
    <w:rsid w:val="00610E95"/>
    <w:rsid w:val="00610F4C"/>
    <w:rsid w:val="006117AA"/>
    <w:rsid w:val="00611E00"/>
    <w:rsid w:val="00611ED3"/>
    <w:rsid w:val="00612A5D"/>
    <w:rsid w:val="00614D43"/>
    <w:rsid w:val="00615450"/>
    <w:rsid w:val="006154E9"/>
    <w:rsid w:val="00615638"/>
    <w:rsid w:val="006159A8"/>
    <w:rsid w:val="00615AF8"/>
    <w:rsid w:val="00616022"/>
    <w:rsid w:val="006167F6"/>
    <w:rsid w:val="00617985"/>
    <w:rsid w:val="00621324"/>
    <w:rsid w:val="00621890"/>
    <w:rsid w:val="00621B43"/>
    <w:rsid w:val="006226A4"/>
    <w:rsid w:val="0062286A"/>
    <w:rsid w:val="00622999"/>
    <w:rsid w:val="00623046"/>
    <w:rsid w:val="006232A9"/>
    <w:rsid w:val="00623DD4"/>
    <w:rsid w:val="0062483C"/>
    <w:rsid w:val="006257B8"/>
    <w:rsid w:val="00625AE7"/>
    <w:rsid w:val="00627D93"/>
    <w:rsid w:val="00634405"/>
    <w:rsid w:val="00634891"/>
    <w:rsid w:val="006354AF"/>
    <w:rsid w:val="006357EA"/>
    <w:rsid w:val="00636D98"/>
    <w:rsid w:val="00637933"/>
    <w:rsid w:val="0064149B"/>
    <w:rsid w:val="006421E3"/>
    <w:rsid w:val="00642848"/>
    <w:rsid w:val="006433C8"/>
    <w:rsid w:val="006455EF"/>
    <w:rsid w:val="00645712"/>
    <w:rsid w:val="0064634F"/>
    <w:rsid w:val="0064789F"/>
    <w:rsid w:val="00651D4E"/>
    <w:rsid w:val="00652369"/>
    <w:rsid w:val="00654202"/>
    <w:rsid w:val="006602BB"/>
    <w:rsid w:val="00660732"/>
    <w:rsid w:val="00662D6D"/>
    <w:rsid w:val="00663A2A"/>
    <w:rsid w:val="006649FE"/>
    <w:rsid w:val="00664CB8"/>
    <w:rsid w:val="00671C8D"/>
    <w:rsid w:val="00671DC5"/>
    <w:rsid w:val="0067433F"/>
    <w:rsid w:val="00675A7A"/>
    <w:rsid w:val="00676E55"/>
    <w:rsid w:val="0067773D"/>
    <w:rsid w:val="00680A4C"/>
    <w:rsid w:val="00680E60"/>
    <w:rsid w:val="006818AA"/>
    <w:rsid w:val="00682FE7"/>
    <w:rsid w:val="0068412E"/>
    <w:rsid w:val="00684513"/>
    <w:rsid w:val="0068468B"/>
    <w:rsid w:val="006857D4"/>
    <w:rsid w:val="006860A8"/>
    <w:rsid w:val="0068676C"/>
    <w:rsid w:val="006875ED"/>
    <w:rsid w:val="00692FFC"/>
    <w:rsid w:val="006937CE"/>
    <w:rsid w:val="0069422E"/>
    <w:rsid w:val="006978CD"/>
    <w:rsid w:val="006A0341"/>
    <w:rsid w:val="006A044E"/>
    <w:rsid w:val="006A1B99"/>
    <w:rsid w:val="006A5CCB"/>
    <w:rsid w:val="006A7651"/>
    <w:rsid w:val="006B0009"/>
    <w:rsid w:val="006B0636"/>
    <w:rsid w:val="006B0B25"/>
    <w:rsid w:val="006B11D0"/>
    <w:rsid w:val="006B16AC"/>
    <w:rsid w:val="006B199E"/>
    <w:rsid w:val="006B2262"/>
    <w:rsid w:val="006B395A"/>
    <w:rsid w:val="006B3EFC"/>
    <w:rsid w:val="006B3FA3"/>
    <w:rsid w:val="006B6219"/>
    <w:rsid w:val="006C02C4"/>
    <w:rsid w:val="006C1EAF"/>
    <w:rsid w:val="006C3382"/>
    <w:rsid w:val="006C3B80"/>
    <w:rsid w:val="006C4F5A"/>
    <w:rsid w:val="006C5A5B"/>
    <w:rsid w:val="006C5D3E"/>
    <w:rsid w:val="006C6A90"/>
    <w:rsid w:val="006D1D00"/>
    <w:rsid w:val="006D30C8"/>
    <w:rsid w:val="006D332A"/>
    <w:rsid w:val="006D34B8"/>
    <w:rsid w:val="006D4A87"/>
    <w:rsid w:val="006D508C"/>
    <w:rsid w:val="006D7996"/>
    <w:rsid w:val="006D7F3D"/>
    <w:rsid w:val="006E04AE"/>
    <w:rsid w:val="006E057D"/>
    <w:rsid w:val="006E0E45"/>
    <w:rsid w:val="006E0F87"/>
    <w:rsid w:val="006E261E"/>
    <w:rsid w:val="006E4504"/>
    <w:rsid w:val="006E4B25"/>
    <w:rsid w:val="006E4BE3"/>
    <w:rsid w:val="006E5456"/>
    <w:rsid w:val="006E59D3"/>
    <w:rsid w:val="006E5EA9"/>
    <w:rsid w:val="006F153D"/>
    <w:rsid w:val="006F2B0A"/>
    <w:rsid w:val="006F2C58"/>
    <w:rsid w:val="006F54A1"/>
    <w:rsid w:val="006F58B9"/>
    <w:rsid w:val="006F6E2B"/>
    <w:rsid w:val="0070285F"/>
    <w:rsid w:val="00702A11"/>
    <w:rsid w:val="00703A99"/>
    <w:rsid w:val="00703E08"/>
    <w:rsid w:val="0070449F"/>
    <w:rsid w:val="007048E4"/>
    <w:rsid w:val="00705783"/>
    <w:rsid w:val="0070698A"/>
    <w:rsid w:val="0071014A"/>
    <w:rsid w:val="007104E0"/>
    <w:rsid w:val="00710EC3"/>
    <w:rsid w:val="00712190"/>
    <w:rsid w:val="0071381C"/>
    <w:rsid w:val="00713907"/>
    <w:rsid w:val="0071497A"/>
    <w:rsid w:val="0071585A"/>
    <w:rsid w:val="00715CB7"/>
    <w:rsid w:val="00716E4D"/>
    <w:rsid w:val="00717B1B"/>
    <w:rsid w:val="0072085A"/>
    <w:rsid w:val="007217BB"/>
    <w:rsid w:val="007226C5"/>
    <w:rsid w:val="0072383F"/>
    <w:rsid w:val="00723C3E"/>
    <w:rsid w:val="007246DA"/>
    <w:rsid w:val="00725F2D"/>
    <w:rsid w:val="0072771E"/>
    <w:rsid w:val="00730290"/>
    <w:rsid w:val="007312BF"/>
    <w:rsid w:val="00731710"/>
    <w:rsid w:val="00732263"/>
    <w:rsid w:val="00732CD8"/>
    <w:rsid w:val="00732D09"/>
    <w:rsid w:val="0073428D"/>
    <w:rsid w:val="007342C7"/>
    <w:rsid w:val="00734C3E"/>
    <w:rsid w:val="00735A4A"/>
    <w:rsid w:val="0073676D"/>
    <w:rsid w:val="0073793B"/>
    <w:rsid w:val="00741442"/>
    <w:rsid w:val="00742E8E"/>
    <w:rsid w:val="00744B10"/>
    <w:rsid w:val="00745DA5"/>
    <w:rsid w:val="00746A19"/>
    <w:rsid w:val="00746FF8"/>
    <w:rsid w:val="00750982"/>
    <w:rsid w:val="00751376"/>
    <w:rsid w:val="00751E7A"/>
    <w:rsid w:val="00751EAF"/>
    <w:rsid w:val="00753EC1"/>
    <w:rsid w:val="00753F21"/>
    <w:rsid w:val="0075400F"/>
    <w:rsid w:val="007542DA"/>
    <w:rsid w:val="0075481D"/>
    <w:rsid w:val="007555BA"/>
    <w:rsid w:val="0075623F"/>
    <w:rsid w:val="00757A84"/>
    <w:rsid w:val="00757B19"/>
    <w:rsid w:val="007613E8"/>
    <w:rsid w:val="0076275D"/>
    <w:rsid w:val="00762B66"/>
    <w:rsid w:val="00765C68"/>
    <w:rsid w:val="00765F2C"/>
    <w:rsid w:val="007672EE"/>
    <w:rsid w:val="00770036"/>
    <w:rsid w:val="007705B3"/>
    <w:rsid w:val="00770734"/>
    <w:rsid w:val="00771AA7"/>
    <w:rsid w:val="00771B15"/>
    <w:rsid w:val="00772BE0"/>
    <w:rsid w:val="00772C00"/>
    <w:rsid w:val="00773C9E"/>
    <w:rsid w:val="00775840"/>
    <w:rsid w:val="00775D97"/>
    <w:rsid w:val="0077600E"/>
    <w:rsid w:val="0078731D"/>
    <w:rsid w:val="00787C4D"/>
    <w:rsid w:val="007911F3"/>
    <w:rsid w:val="00791ED0"/>
    <w:rsid w:val="00794A84"/>
    <w:rsid w:val="007959E8"/>
    <w:rsid w:val="0079614D"/>
    <w:rsid w:val="00797009"/>
    <w:rsid w:val="007970AB"/>
    <w:rsid w:val="007A0576"/>
    <w:rsid w:val="007A232D"/>
    <w:rsid w:val="007A2BFB"/>
    <w:rsid w:val="007A3566"/>
    <w:rsid w:val="007A3E1D"/>
    <w:rsid w:val="007A56E4"/>
    <w:rsid w:val="007A5872"/>
    <w:rsid w:val="007A5FC3"/>
    <w:rsid w:val="007A6CD0"/>
    <w:rsid w:val="007A77F0"/>
    <w:rsid w:val="007A7FEA"/>
    <w:rsid w:val="007B04AE"/>
    <w:rsid w:val="007B0691"/>
    <w:rsid w:val="007B1233"/>
    <w:rsid w:val="007B2B61"/>
    <w:rsid w:val="007B380D"/>
    <w:rsid w:val="007B3BF9"/>
    <w:rsid w:val="007B3EFB"/>
    <w:rsid w:val="007C0F7B"/>
    <w:rsid w:val="007C1E97"/>
    <w:rsid w:val="007C28A2"/>
    <w:rsid w:val="007C3778"/>
    <w:rsid w:val="007C4971"/>
    <w:rsid w:val="007C510E"/>
    <w:rsid w:val="007C5BBF"/>
    <w:rsid w:val="007D0DEC"/>
    <w:rsid w:val="007D1325"/>
    <w:rsid w:val="007D15ED"/>
    <w:rsid w:val="007D3FCC"/>
    <w:rsid w:val="007D44E5"/>
    <w:rsid w:val="007D4FA2"/>
    <w:rsid w:val="007D59A1"/>
    <w:rsid w:val="007E1E54"/>
    <w:rsid w:val="007E205D"/>
    <w:rsid w:val="007E3C45"/>
    <w:rsid w:val="007E3F9A"/>
    <w:rsid w:val="007E447D"/>
    <w:rsid w:val="007E6550"/>
    <w:rsid w:val="007E6D8E"/>
    <w:rsid w:val="007E722A"/>
    <w:rsid w:val="007E76AB"/>
    <w:rsid w:val="007F0C22"/>
    <w:rsid w:val="007F2E80"/>
    <w:rsid w:val="007F3CBC"/>
    <w:rsid w:val="007F5C58"/>
    <w:rsid w:val="007F6AA5"/>
    <w:rsid w:val="007F6CE0"/>
    <w:rsid w:val="0080091A"/>
    <w:rsid w:val="00801EA2"/>
    <w:rsid w:val="00802336"/>
    <w:rsid w:val="0080291D"/>
    <w:rsid w:val="00802B25"/>
    <w:rsid w:val="00802C35"/>
    <w:rsid w:val="008039A9"/>
    <w:rsid w:val="008041C7"/>
    <w:rsid w:val="008052A5"/>
    <w:rsid w:val="0080639F"/>
    <w:rsid w:val="00806B10"/>
    <w:rsid w:val="00807819"/>
    <w:rsid w:val="00807857"/>
    <w:rsid w:val="00810D04"/>
    <w:rsid w:val="0081144C"/>
    <w:rsid w:val="00811E1A"/>
    <w:rsid w:val="00813931"/>
    <w:rsid w:val="008157D8"/>
    <w:rsid w:val="00815EED"/>
    <w:rsid w:val="00816318"/>
    <w:rsid w:val="00816B3E"/>
    <w:rsid w:val="00816C25"/>
    <w:rsid w:val="00817BD7"/>
    <w:rsid w:val="00817F76"/>
    <w:rsid w:val="0082093E"/>
    <w:rsid w:val="00820C62"/>
    <w:rsid w:val="008216E3"/>
    <w:rsid w:val="00822087"/>
    <w:rsid w:val="00825A44"/>
    <w:rsid w:val="00825DB1"/>
    <w:rsid w:val="00832708"/>
    <w:rsid w:val="00833543"/>
    <w:rsid w:val="00833ACD"/>
    <w:rsid w:val="008348F1"/>
    <w:rsid w:val="008353E6"/>
    <w:rsid w:val="00835945"/>
    <w:rsid w:val="008360F0"/>
    <w:rsid w:val="008412D1"/>
    <w:rsid w:val="00841DB4"/>
    <w:rsid w:val="00843B2E"/>
    <w:rsid w:val="008455EA"/>
    <w:rsid w:val="00851437"/>
    <w:rsid w:val="0085432D"/>
    <w:rsid w:val="00854B5D"/>
    <w:rsid w:val="00854CEB"/>
    <w:rsid w:val="00857AAD"/>
    <w:rsid w:val="008606A1"/>
    <w:rsid w:val="00863438"/>
    <w:rsid w:val="0086483B"/>
    <w:rsid w:val="00864D7B"/>
    <w:rsid w:val="008657DF"/>
    <w:rsid w:val="0086662A"/>
    <w:rsid w:val="00867ECF"/>
    <w:rsid w:val="00871290"/>
    <w:rsid w:val="00871CF6"/>
    <w:rsid w:val="00873DD3"/>
    <w:rsid w:val="0087521A"/>
    <w:rsid w:val="00877316"/>
    <w:rsid w:val="00877719"/>
    <w:rsid w:val="00877E94"/>
    <w:rsid w:val="0088066C"/>
    <w:rsid w:val="00880823"/>
    <w:rsid w:val="00880966"/>
    <w:rsid w:val="00885B91"/>
    <w:rsid w:val="00891123"/>
    <w:rsid w:val="008923D8"/>
    <w:rsid w:val="008929FB"/>
    <w:rsid w:val="008930F6"/>
    <w:rsid w:val="0089415E"/>
    <w:rsid w:val="00895B8C"/>
    <w:rsid w:val="00895D97"/>
    <w:rsid w:val="00896810"/>
    <w:rsid w:val="00896E53"/>
    <w:rsid w:val="008A0276"/>
    <w:rsid w:val="008A0CB9"/>
    <w:rsid w:val="008A1107"/>
    <w:rsid w:val="008A375D"/>
    <w:rsid w:val="008A4440"/>
    <w:rsid w:val="008A5253"/>
    <w:rsid w:val="008A5B42"/>
    <w:rsid w:val="008A67EA"/>
    <w:rsid w:val="008A6FC0"/>
    <w:rsid w:val="008A79F4"/>
    <w:rsid w:val="008B16B2"/>
    <w:rsid w:val="008B1A08"/>
    <w:rsid w:val="008B211E"/>
    <w:rsid w:val="008B340C"/>
    <w:rsid w:val="008B3A89"/>
    <w:rsid w:val="008B4306"/>
    <w:rsid w:val="008B66C2"/>
    <w:rsid w:val="008B6A42"/>
    <w:rsid w:val="008B6C54"/>
    <w:rsid w:val="008B780C"/>
    <w:rsid w:val="008C4C81"/>
    <w:rsid w:val="008C5E9D"/>
    <w:rsid w:val="008C7DCB"/>
    <w:rsid w:val="008D4EE1"/>
    <w:rsid w:val="008D6CAD"/>
    <w:rsid w:val="008D6D3A"/>
    <w:rsid w:val="008D6E21"/>
    <w:rsid w:val="008D7237"/>
    <w:rsid w:val="008D750D"/>
    <w:rsid w:val="008E0027"/>
    <w:rsid w:val="008E0707"/>
    <w:rsid w:val="008E0886"/>
    <w:rsid w:val="008E1866"/>
    <w:rsid w:val="008E250F"/>
    <w:rsid w:val="008E346E"/>
    <w:rsid w:val="008E442F"/>
    <w:rsid w:val="008E4EC1"/>
    <w:rsid w:val="008E5889"/>
    <w:rsid w:val="008E5E2A"/>
    <w:rsid w:val="008E7F4D"/>
    <w:rsid w:val="008F0A81"/>
    <w:rsid w:val="008F3F1B"/>
    <w:rsid w:val="008F411D"/>
    <w:rsid w:val="008F4783"/>
    <w:rsid w:val="008F5DD2"/>
    <w:rsid w:val="008F66EB"/>
    <w:rsid w:val="008F74FA"/>
    <w:rsid w:val="00900EA8"/>
    <w:rsid w:val="00901F34"/>
    <w:rsid w:val="00902694"/>
    <w:rsid w:val="009032A3"/>
    <w:rsid w:val="009043B9"/>
    <w:rsid w:val="00906B5C"/>
    <w:rsid w:val="0090713B"/>
    <w:rsid w:val="009100C6"/>
    <w:rsid w:val="0091156A"/>
    <w:rsid w:val="00912F14"/>
    <w:rsid w:val="0091361B"/>
    <w:rsid w:val="00913ED8"/>
    <w:rsid w:val="00916609"/>
    <w:rsid w:val="00916C20"/>
    <w:rsid w:val="00917B7E"/>
    <w:rsid w:val="009211C8"/>
    <w:rsid w:val="009211F8"/>
    <w:rsid w:val="009212B4"/>
    <w:rsid w:val="00921532"/>
    <w:rsid w:val="009216AF"/>
    <w:rsid w:val="00921858"/>
    <w:rsid w:val="0092457C"/>
    <w:rsid w:val="0092596A"/>
    <w:rsid w:val="009272A9"/>
    <w:rsid w:val="00927B23"/>
    <w:rsid w:val="00927BC2"/>
    <w:rsid w:val="0093029A"/>
    <w:rsid w:val="00930ADF"/>
    <w:rsid w:val="00932915"/>
    <w:rsid w:val="0093322E"/>
    <w:rsid w:val="009351E9"/>
    <w:rsid w:val="00935A6D"/>
    <w:rsid w:val="00936375"/>
    <w:rsid w:val="00937D7C"/>
    <w:rsid w:val="00940640"/>
    <w:rsid w:val="00942647"/>
    <w:rsid w:val="009428D3"/>
    <w:rsid w:val="00944901"/>
    <w:rsid w:val="00945AE0"/>
    <w:rsid w:val="00946403"/>
    <w:rsid w:val="00950613"/>
    <w:rsid w:val="0095082A"/>
    <w:rsid w:val="0095148E"/>
    <w:rsid w:val="00951BC4"/>
    <w:rsid w:val="0095435D"/>
    <w:rsid w:val="00954EA8"/>
    <w:rsid w:val="00956102"/>
    <w:rsid w:val="009569AF"/>
    <w:rsid w:val="00960360"/>
    <w:rsid w:val="0096261A"/>
    <w:rsid w:val="00962684"/>
    <w:rsid w:val="00962ECF"/>
    <w:rsid w:val="0096429B"/>
    <w:rsid w:val="00964867"/>
    <w:rsid w:val="00964C49"/>
    <w:rsid w:val="009661AC"/>
    <w:rsid w:val="00966939"/>
    <w:rsid w:val="00967338"/>
    <w:rsid w:val="009702DB"/>
    <w:rsid w:val="0097335A"/>
    <w:rsid w:val="0097500D"/>
    <w:rsid w:val="00975DFD"/>
    <w:rsid w:val="009765C3"/>
    <w:rsid w:val="00976BFF"/>
    <w:rsid w:val="00976DC6"/>
    <w:rsid w:val="00981ED7"/>
    <w:rsid w:val="00984C88"/>
    <w:rsid w:val="00985B14"/>
    <w:rsid w:val="00985BAD"/>
    <w:rsid w:val="009862C4"/>
    <w:rsid w:val="00990F67"/>
    <w:rsid w:val="00996392"/>
    <w:rsid w:val="009A0111"/>
    <w:rsid w:val="009A23C0"/>
    <w:rsid w:val="009A3F88"/>
    <w:rsid w:val="009A4792"/>
    <w:rsid w:val="009A56B6"/>
    <w:rsid w:val="009A7FE0"/>
    <w:rsid w:val="009B38EA"/>
    <w:rsid w:val="009C0407"/>
    <w:rsid w:val="009C16AC"/>
    <w:rsid w:val="009C4229"/>
    <w:rsid w:val="009C4BF3"/>
    <w:rsid w:val="009C5C2E"/>
    <w:rsid w:val="009C67D0"/>
    <w:rsid w:val="009C757A"/>
    <w:rsid w:val="009C7EBE"/>
    <w:rsid w:val="009D1060"/>
    <w:rsid w:val="009D13F8"/>
    <w:rsid w:val="009D2823"/>
    <w:rsid w:val="009D2D37"/>
    <w:rsid w:val="009D4F26"/>
    <w:rsid w:val="009D5FF1"/>
    <w:rsid w:val="009D62FF"/>
    <w:rsid w:val="009D69AC"/>
    <w:rsid w:val="009D7BAE"/>
    <w:rsid w:val="009D7C2A"/>
    <w:rsid w:val="009E0CA9"/>
    <w:rsid w:val="009E3DDD"/>
    <w:rsid w:val="009E4446"/>
    <w:rsid w:val="009E58B5"/>
    <w:rsid w:val="009E5FFC"/>
    <w:rsid w:val="009E6802"/>
    <w:rsid w:val="009E68D9"/>
    <w:rsid w:val="009E72C0"/>
    <w:rsid w:val="009E76AD"/>
    <w:rsid w:val="009E7AC8"/>
    <w:rsid w:val="009E7CC5"/>
    <w:rsid w:val="009F01C9"/>
    <w:rsid w:val="009F0C8B"/>
    <w:rsid w:val="009F125E"/>
    <w:rsid w:val="009F12CA"/>
    <w:rsid w:val="009F15DA"/>
    <w:rsid w:val="009F1BD9"/>
    <w:rsid w:val="009F3281"/>
    <w:rsid w:val="009F32E6"/>
    <w:rsid w:val="009F39C1"/>
    <w:rsid w:val="009F416B"/>
    <w:rsid w:val="009F5046"/>
    <w:rsid w:val="009F6051"/>
    <w:rsid w:val="00A0170D"/>
    <w:rsid w:val="00A020C5"/>
    <w:rsid w:val="00A02573"/>
    <w:rsid w:val="00A0319F"/>
    <w:rsid w:val="00A0521A"/>
    <w:rsid w:val="00A05ACC"/>
    <w:rsid w:val="00A05BD0"/>
    <w:rsid w:val="00A05F46"/>
    <w:rsid w:val="00A07D85"/>
    <w:rsid w:val="00A10307"/>
    <w:rsid w:val="00A12671"/>
    <w:rsid w:val="00A141B1"/>
    <w:rsid w:val="00A14C4E"/>
    <w:rsid w:val="00A159AB"/>
    <w:rsid w:val="00A1696B"/>
    <w:rsid w:val="00A16EF2"/>
    <w:rsid w:val="00A20BEF"/>
    <w:rsid w:val="00A20EC7"/>
    <w:rsid w:val="00A2114A"/>
    <w:rsid w:val="00A21214"/>
    <w:rsid w:val="00A223F1"/>
    <w:rsid w:val="00A22F22"/>
    <w:rsid w:val="00A240C2"/>
    <w:rsid w:val="00A25B40"/>
    <w:rsid w:val="00A26DFE"/>
    <w:rsid w:val="00A26F14"/>
    <w:rsid w:val="00A27DC7"/>
    <w:rsid w:val="00A27EC2"/>
    <w:rsid w:val="00A27F40"/>
    <w:rsid w:val="00A27F94"/>
    <w:rsid w:val="00A3039B"/>
    <w:rsid w:val="00A30F9E"/>
    <w:rsid w:val="00A3186D"/>
    <w:rsid w:val="00A35CE2"/>
    <w:rsid w:val="00A36ABC"/>
    <w:rsid w:val="00A3757B"/>
    <w:rsid w:val="00A376F1"/>
    <w:rsid w:val="00A37937"/>
    <w:rsid w:val="00A4042E"/>
    <w:rsid w:val="00A40B5C"/>
    <w:rsid w:val="00A40CED"/>
    <w:rsid w:val="00A41C7F"/>
    <w:rsid w:val="00A42DCC"/>
    <w:rsid w:val="00A4333B"/>
    <w:rsid w:val="00A43E29"/>
    <w:rsid w:val="00A4791C"/>
    <w:rsid w:val="00A47921"/>
    <w:rsid w:val="00A47A96"/>
    <w:rsid w:val="00A507BD"/>
    <w:rsid w:val="00A51D5F"/>
    <w:rsid w:val="00A52149"/>
    <w:rsid w:val="00A53721"/>
    <w:rsid w:val="00A54419"/>
    <w:rsid w:val="00A548AF"/>
    <w:rsid w:val="00A56841"/>
    <w:rsid w:val="00A56E59"/>
    <w:rsid w:val="00A632F7"/>
    <w:rsid w:val="00A63508"/>
    <w:rsid w:val="00A64AB6"/>
    <w:rsid w:val="00A66051"/>
    <w:rsid w:val="00A66FB2"/>
    <w:rsid w:val="00A6737A"/>
    <w:rsid w:val="00A67572"/>
    <w:rsid w:val="00A67AE8"/>
    <w:rsid w:val="00A67C12"/>
    <w:rsid w:val="00A70C67"/>
    <w:rsid w:val="00A74694"/>
    <w:rsid w:val="00A76A6A"/>
    <w:rsid w:val="00A77B06"/>
    <w:rsid w:val="00A77CD5"/>
    <w:rsid w:val="00A77D3A"/>
    <w:rsid w:val="00A814D8"/>
    <w:rsid w:val="00A82D5B"/>
    <w:rsid w:val="00A84D65"/>
    <w:rsid w:val="00A863A0"/>
    <w:rsid w:val="00A90728"/>
    <w:rsid w:val="00A91409"/>
    <w:rsid w:val="00A924A6"/>
    <w:rsid w:val="00A94883"/>
    <w:rsid w:val="00A96854"/>
    <w:rsid w:val="00AA081B"/>
    <w:rsid w:val="00AA08DC"/>
    <w:rsid w:val="00AA26FE"/>
    <w:rsid w:val="00AA49D2"/>
    <w:rsid w:val="00AA4CA2"/>
    <w:rsid w:val="00AA4EFF"/>
    <w:rsid w:val="00AA52F9"/>
    <w:rsid w:val="00AA5450"/>
    <w:rsid w:val="00AA5D07"/>
    <w:rsid w:val="00AA7364"/>
    <w:rsid w:val="00AA7BF5"/>
    <w:rsid w:val="00AB0243"/>
    <w:rsid w:val="00AB12F2"/>
    <w:rsid w:val="00AB1AD0"/>
    <w:rsid w:val="00AB1F42"/>
    <w:rsid w:val="00AB212F"/>
    <w:rsid w:val="00AB4292"/>
    <w:rsid w:val="00AB42D7"/>
    <w:rsid w:val="00AB43F9"/>
    <w:rsid w:val="00AB4497"/>
    <w:rsid w:val="00AB4545"/>
    <w:rsid w:val="00AB5043"/>
    <w:rsid w:val="00AB5250"/>
    <w:rsid w:val="00AB54C5"/>
    <w:rsid w:val="00AB78B1"/>
    <w:rsid w:val="00AB7FAF"/>
    <w:rsid w:val="00AC1AB2"/>
    <w:rsid w:val="00AC1F38"/>
    <w:rsid w:val="00AC3055"/>
    <w:rsid w:val="00AC5E0B"/>
    <w:rsid w:val="00AD0143"/>
    <w:rsid w:val="00AD0846"/>
    <w:rsid w:val="00AD3031"/>
    <w:rsid w:val="00AD3176"/>
    <w:rsid w:val="00AD346A"/>
    <w:rsid w:val="00AD5414"/>
    <w:rsid w:val="00AD5503"/>
    <w:rsid w:val="00AD6151"/>
    <w:rsid w:val="00AD7C76"/>
    <w:rsid w:val="00AD7C8C"/>
    <w:rsid w:val="00AE0041"/>
    <w:rsid w:val="00AE370B"/>
    <w:rsid w:val="00AE66CE"/>
    <w:rsid w:val="00AE6C2F"/>
    <w:rsid w:val="00AE6CDC"/>
    <w:rsid w:val="00AF3948"/>
    <w:rsid w:val="00AF4336"/>
    <w:rsid w:val="00AF4E11"/>
    <w:rsid w:val="00AF5B09"/>
    <w:rsid w:val="00AF676F"/>
    <w:rsid w:val="00AF6DD5"/>
    <w:rsid w:val="00B0080F"/>
    <w:rsid w:val="00B01D1E"/>
    <w:rsid w:val="00B02505"/>
    <w:rsid w:val="00B0316E"/>
    <w:rsid w:val="00B04E86"/>
    <w:rsid w:val="00B100F9"/>
    <w:rsid w:val="00B10399"/>
    <w:rsid w:val="00B1107C"/>
    <w:rsid w:val="00B12E9C"/>
    <w:rsid w:val="00B16104"/>
    <w:rsid w:val="00B170A1"/>
    <w:rsid w:val="00B224E1"/>
    <w:rsid w:val="00B22791"/>
    <w:rsid w:val="00B22D9F"/>
    <w:rsid w:val="00B27024"/>
    <w:rsid w:val="00B27487"/>
    <w:rsid w:val="00B311AF"/>
    <w:rsid w:val="00B323F6"/>
    <w:rsid w:val="00B32845"/>
    <w:rsid w:val="00B330D4"/>
    <w:rsid w:val="00B340DA"/>
    <w:rsid w:val="00B34DAC"/>
    <w:rsid w:val="00B3585D"/>
    <w:rsid w:val="00B36D4E"/>
    <w:rsid w:val="00B37061"/>
    <w:rsid w:val="00B40B69"/>
    <w:rsid w:val="00B40D26"/>
    <w:rsid w:val="00B4121A"/>
    <w:rsid w:val="00B41729"/>
    <w:rsid w:val="00B4187B"/>
    <w:rsid w:val="00B41C65"/>
    <w:rsid w:val="00B428E6"/>
    <w:rsid w:val="00B42DA8"/>
    <w:rsid w:val="00B439D9"/>
    <w:rsid w:val="00B453DB"/>
    <w:rsid w:val="00B45E13"/>
    <w:rsid w:val="00B4652E"/>
    <w:rsid w:val="00B467E0"/>
    <w:rsid w:val="00B46802"/>
    <w:rsid w:val="00B473E9"/>
    <w:rsid w:val="00B478EE"/>
    <w:rsid w:val="00B52C87"/>
    <w:rsid w:val="00B536D1"/>
    <w:rsid w:val="00B545E7"/>
    <w:rsid w:val="00B55674"/>
    <w:rsid w:val="00B55E97"/>
    <w:rsid w:val="00B56089"/>
    <w:rsid w:val="00B56CD9"/>
    <w:rsid w:val="00B60E52"/>
    <w:rsid w:val="00B6172E"/>
    <w:rsid w:val="00B626DC"/>
    <w:rsid w:val="00B6322E"/>
    <w:rsid w:val="00B6368C"/>
    <w:rsid w:val="00B6388A"/>
    <w:rsid w:val="00B64272"/>
    <w:rsid w:val="00B6451A"/>
    <w:rsid w:val="00B655F4"/>
    <w:rsid w:val="00B65859"/>
    <w:rsid w:val="00B664B2"/>
    <w:rsid w:val="00B66992"/>
    <w:rsid w:val="00B66C8F"/>
    <w:rsid w:val="00B670A2"/>
    <w:rsid w:val="00B67C91"/>
    <w:rsid w:val="00B67F72"/>
    <w:rsid w:val="00B715BA"/>
    <w:rsid w:val="00B728F5"/>
    <w:rsid w:val="00B731FA"/>
    <w:rsid w:val="00B75309"/>
    <w:rsid w:val="00B75D30"/>
    <w:rsid w:val="00B75D42"/>
    <w:rsid w:val="00B77646"/>
    <w:rsid w:val="00B80380"/>
    <w:rsid w:val="00B80CCA"/>
    <w:rsid w:val="00B8161B"/>
    <w:rsid w:val="00B84146"/>
    <w:rsid w:val="00B87E6A"/>
    <w:rsid w:val="00B90A0D"/>
    <w:rsid w:val="00B9153A"/>
    <w:rsid w:val="00B91D55"/>
    <w:rsid w:val="00B92351"/>
    <w:rsid w:val="00B928A4"/>
    <w:rsid w:val="00B9393E"/>
    <w:rsid w:val="00B94C9D"/>
    <w:rsid w:val="00B95103"/>
    <w:rsid w:val="00B95591"/>
    <w:rsid w:val="00B964F9"/>
    <w:rsid w:val="00B9724C"/>
    <w:rsid w:val="00BA0BA6"/>
    <w:rsid w:val="00BA1B8F"/>
    <w:rsid w:val="00BA27AD"/>
    <w:rsid w:val="00BA3477"/>
    <w:rsid w:val="00BA421A"/>
    <w:rsid w:val="00BA644E"/>
    <w:rsid w:val="00BA6E11"/>
    <w:rsid w:val="00BB1C60"/>
    <w:rsid w:val="00BB228E"/>
    <w:rsid w:val="00BB3186"/>
    <w:rsid w:val="00BB3213"/>
    <w:rsid w:val="00BB36B2"/>
    <w:rsid w:val="00BB4FDD"/>
    <w:rsid w:val="00BB61F4"/>
    <w:rsid w:val="00BB6E3F"/>
    <w:rsid w:val="00BC0DC2"/>
    <w:rsid w:val="00BC159D"/>
    <w:rsid w:val="00BC178D"/>
    <w:rsid w:val="00BC1AAB"/>
    <w:rsid w:val="00BC3427"/>
    <w:rsid w:val="00BC419A"/>
    <w:rsid w:val="00BC48C3"/>
    <w:rsid w:val="00BC5BF1"/>
    <w:rsid w:val="00BD048A"/>
    <w:rsid w:val="00BD1795"/>
    <w:rsid w:val="00BD1D5C"/>
    <w:rsid w:val="00BD2C77"/>
    <w:rsid w:val="00BD2CBE"/>
    <w:rsid w:val="00BD3C20"/>
    <w:rsid w:val="00BD40D2"/>
    <w:rsid w:val="00BD4D87"/>
    <w:rsid w:val="00BD4E55"/>
    <w:rsid w:val="00BD6BD1"/>
    <w:rsid w:val="00BD785F"/>
    <w:rsid w:val="00BD7E61"/>
    <w:rsid w:val="00BE018F"/>
    <w:rsid w:val="00BE1B3B"/>
    <w:rsid w:val="00BE2174"/>
    <w:rsid w:val="00BE2420"/>
    <w:rsid w:val="00BE2DB3"/>
    <w:rsid w:val="00BE44CD"/>
    <w:rsid w:val="00BE4CC9"/>
    <w:rsid w:val="00BE5B01"/>
    <w:rsid w:val="00BE6CEB"/>
    <w:rsid w:val="00BF0DDD"/>
    <w:rsid w:val="00BF2E8F"/>
    <w:rsid w:val="00BF3043"/>
    <w:rsid w:val="00BF3645"/>
    <w:rsid w:val="00BF57A0"/>
    <w:rsid w:val="00BF6D1D"/>
    <w:rsid w:val="00BF6F9E"/>
    <w:rsid w:val="00BF7B4B"/>
    <w:rsid w:val="00C0232D"/>
    <w:rsid w:val="00C03E5B"/>
    <w:rsid w:val="00C053DA"/>
    <w:rsid w:val="00C059CC"/>
    <w:rsid w:val="00C10AEA"/>
    <w:rsid w:val="00C121AB"/>
    <w:rsid w:val="00C127E0"/>
    <w:rsid w:val="00C130F7"/>
    <w:rsid w:val="00C13552"/>
    <w:rsid w:val="00C13608"/>
    <w:rsid w:val="00C13F05"/>
    <w:rsid w:val="00C1743A"/>
    <w:rsid w:val="00C1754F"/>
    <w:rsid w:val="00C200C1"/>
    <w:rsid w:val="00C21E20"/>
    <w:rsid w:val="00C21F23"/>
    <w:rsid w:val="00C230E7"/>
    <w:rsid w:val="00C24AFA"/>
    <w:rsid w:val="00C24B12"/>
    <w:rsid w:val="00C301E8"/>
    <w:rsid w:val="00C309B0"/>
    <w:rsid w:val="00C31E82"/>
    <w:rsid w:val="00C329E9"/>
    <w:rsid w:val="00C333F2"/>
    <w:rsid w:val="00C337AC"/>
    <w:rsid w:val="00C33A27"/>
    <w:rsid w:val="00C3511B"/>
    <w:rsid w:val="00C35574"/>
    <w:rsid w:val="00C37D58"/>
    <w:rsid w:val="00C4073C"/>
    <w:rsid w:val="00C42B64"/>
    <w:rsid w:val="00C43568"/>
    <w:rsid w:val="00C4450B"/>
    <w:rsid w:val="00C45E66"/>
    <w:rsid w:val="00C46D97"/>
    <w:rsid w:val="00C470BD"/>
    <w:rsid w:val="00C4722E"/>
    <w:rsid w:val="00C50141"/>
    <w:rsid w:val="00C50C8D"/>
    <w:rsid w:val="00C50E2E"/>
    <w:rsid w:val="00C50F5E"/>
    <w:rsid w:val="00C51CDC"/>
    <w:rsid w:val="00C5375B"/>
    <w:rsid w:val="00C54B35"/>
    <w:rsid w:val="00C561B6"/>
    <w:rsid w:val="00C563C8"/>
    <w:rsid w:val="00C612A4"/>
    <w:rsid w:val="00C6153A"/>
    <w:rsid w:val="00C651E2"/>
    <w:rsid w:val="00C6757F"/>
    <w:rsid w:val="00C70C15"/>
    <w:rsid w:val="00C75598"/>
    <w:rsid w:val="00C77D9C"/>
    <w:rsid w:val="00C80790"/>
    <w:rsid w:val="00C82990"/>
    <w:rsid w:val="00C8318E"/>
    <w:rsid w:val="00C83F58"/>
    <w:rsid w:val="00C84E1D"/>
    <w:rsid w:val="00C84FFC"/>
    <w:rsid w:val="00C85F60"/>
    <w:rsid w:val="00C868B6"/>
    <w:rsid w:val="00C86A87"/>
    <w:rsid w:val="00C87926"/>
    <w:rsid w:val="00C917CC"/>
    <w:rsid w:val="00C949F3"/>
    <w:rsid w:val="00C96291"/>
    <w:rsid w:val="00C96813"/>
    <w:rsid w:val="00C96FFA"/>
    <w:rsid w:val="00C97691"/>
    <w:rsid w:val="00CA02DB"/>
    <w:rsid w:val="00CA3EEE"/>
    <w:rsid w:val="00CA3F8A"/>
    <w:rsid w:val="00CA4193"/>
    <w:rsid w:val="00CA5FD1"/>
    <w:rsid w:val="00CA756D"/>
    <w:rsid w:val="00CA769F"/>
    <w:rsid w:val="00CA7DF3"/>
    <w:rsid w:val="00CB0D96"/>
    <w:rsid w:val="00CB20FD"/>
    <w:rsid w:val="00CB2391"/>
    <w:rsid w:val="00CB39F1"/>
    <w:rsid w:val="00CB4885"/>
    <w:rsid w:val="00CB5EE2"/>
    <w:rsid w:val="00CB6B00"/>
    <w:rsid w:val="00CC0771"/>
    <w:rsid w:val="00CC22D8"/>
    <w:rsid w:val="00CC25DB"/>
    <w:rsid w:val="00CC435F"/>
    <w:rsid w:val="00CC5545"/>
    <w:rsid w:val="00CC5D88"/>
    <w:rsid w:val="00CC612C"/>
    <w:rsid w:val="00CC64E2"/>
    <w:rsid w:val="00CC7A10"/>
    <w:rsid w:val="00CD1114"/>
    <w:rsid w:val="00CD13A2"/>
    <w:rsid w:val="00CD2B4E"/>
    <w:rsid w:val="00CD3443"/>
    <w:rsid w:val="00CD43EC"/>
    <w:rsid w:val="00CD514B"/>
    <w:rsid w:val="00CD5DDC"/>
    <w:rsid w:val="00CD7510"/>
    <w:rsid w:val="00CE1388"/>
    <w:rsid w:val="00CE16DF"/>
    <w:rsid w:val="00CE1A24"/>
    <w:rsid w:val="00CE3B65"/>
    <w:rsid w:val="00CE668B"/>
    <w:rsid w:val="00CE6E2A"/>
    <w:rsid w:val="00CE739C"/>
    <w:rsid w:val="00CF10C0"/>
    <w:rsid w:val="00CF24D6"/>
    <w:rsid w:val="00CF2C60"/>
    <w:rsid w:val="00CF3E2D"/>
    <w:rsid w:val="00CF4A41"/>
    <w:rsid w:val="00CF508F"/>
    <w:rsid w:val="00CF53F8"/>
    <w:rsid w:val="00CF645D"/>
    <w:rsid w:val="00CF7500"/>
    <w:rsid w:val="00CF7A83"/>
    <w:rsid w:val="00D00662"/>
    <w:rsid w:val="00D02189"/>
    <w:rsid w:val="00D0251E"/>
    <w:rsid w:val="00D03B88"/>
    <w:rsid w:val="00D0447F"/>
    <w:rsid w:val="00D0798C"/>
    <w:rsid w:val="00D07A17"/>
    <w:rsid w:val="00D10F0F"/>
    <w:rsid w:val="00D1139C"/>
    <w:rsid w:val="00D117BA"/>
    <w:rsid w:val="00D129E1"/>
    <w:rsid w:val="00D13370"/>
    <w:rsid w:val="00D13EE9"/>
    <w:rsid w:val="00D16C7B"/>
    <w:rsid w:val="00D17213"/>
    <w:rsid w:val="00D17DAD"/>
    <w:rsid w:val="00D213E6"/>
    <w:rsid w:val="00D227EA"/>
    <w:rsid w:val="00D22813"/>
    <w:rsid w:val="00D24BB2"/>
    <w:rsid w:val="00D2505E"/>
    <w:rsid w:val="00D266AE"/>
    <w:rsid w:val="00D2692C"/>
    <w:rsid w:val="00D2763A"/>
    <w:rsid w:val="00D27E94"/>
    <w:rsid w:val="00D27F62"/>
    <w:rsid w:val="00D303AD"/>
    <w:rsid w:val="00D314B6"/>
    <w:rsid w:val="00D3325C"/>
    <w:rsid w:val="00D332C1"/>
    <w:rsid w:val="00D348C8"/>
    <w:rsid w:val="00D35848"/>
    <w:rsid w:val="00D35E3B"/>
    <w:rsid w:val="00D363FA"/>
    <w:rsid w:val="00D37A1E"/>
    <w:rsid w:val="00D42397"/>
    <w:rsid w:val="00D438FC"/>
    <w:rsid w:val="00D4440D"/>
    <w:rsid w:val="00D4602A"/>
    <w:rsid w:val="00D4688D"/>
    <w:rsid w:val="00D46A17"/>
    <w:rsid w:val="00D47991"/>
    <w:rsid w:val="00D47A30"/>
    <w:rsid w:val="00D5128C"/>
    <w:rsid w:val="00D51BE2"/>
    <w:rsid w:val="00D51D39"/>
    <w:rsid w:val="00D552BE"/>
    <w:rsid w:val="00D552E2"/>
    <w:rsid w:val="00D55391"/>
    <w:rsid w:val="00D56569"/>
    <w:rsid w:val="00D57407"/>
    <w:rsid w:val="00D607C4"/>
    <w:rsid w:val="00D60BC0"/>
    <w:rsid w:val="00D62350"/>
    <w:rsid w:val="00D6308C"/>
    <w:rsid w:val="00D63423"/>
    <w:rsid w:val="00D64481"/>
    <w:rsid w:val="00D66692"/>
    <w:rsid w:val="00D66A61"/>
    <w:rsid w:val="00D675A6"/>
    <w:rsid w:val="00D72A9B"/>
    <w:rsid w:val="00D74883"/>
    <w:rsid w:val="00D76023"/>
    <w:rsid w:val="00D7624B"/>
    <w:rsid w:val="00D800F9"/>
    <w:rsid w:val="00D81FE0"/>
    <w:rsid w:val="00D85B54"/>
    <w:rsid w:val="00D86852"/>
    <w:rsid w:val="00D86D6B"/>
    <w:rsid w:val="00D91A9F"/>
    <w:rsid w:val="00D9271D"/>
    <w:rsid w:val="00D93804"/>
    <w:rsid w:val="00D93C4E"/>
    <w:rsid w:val="00D94965"/>
    <w:rsid w:val="00D96D61"/>
    <w:rsid w:val="00D9735B"/>
    <w:rsid w:val="00D97A05"/>
    <w:rsid w:val="00DA0233"/>
    <w:rsid w:val="00DA1186"/>
    <w:rsid w:val="00DA12C9"/>
    <w:rsid w:val="00DA1A4F"/>
    <w:rsid w:val="00DA2E7D"/>
    <w:rsid w:val="00DA3BE5"/>
    <w:rsid w:val="00DA3F4F"/>
    <w:rsid w:val="00DA4AC9"/>
    <w:rsid w:val="00DA63E4"/>
    <w:rsid w:val="00DA6A73"/>
    <w:rsid w:val="00DB0370"/>
    <w:rsid w:val="00DB0AC8"/>
    <w:rsid w:val="00DB1357"/>
    <w:rsid w:val="00DB19AA"/>
    <w:rsid w:val="00DB3989"/>
    <w:rsid w:val="00DB5167"/>
    <w:rsid w:val="00DB53D1"/>
    <w:rsid w:val="00DB57C7"/>
    <w:rsid w:val="00DB7E50"/>
    <w:rsid w:val="00DC200F"/>
    <w:rsid w:val="00DC3045"/>
    <w:rsid w:val="00DC50D8"/>
    <w:rsid w:val="00DC6076"/>
    <w:rsid w:val="00DC6323"/>
    <w:rsid w:val="00DC6E39"/>
    <w:rsid w:val="00DD0214"/>
    <w:rsid w:val="00DD0C12"/>
    <w:rsid w:val="00DD0FE3"/>
    <w:rsid w:val="00DD131A"/>
    <w:rsid w:val="00DD153D"/>
    <w:rsid w:val="00DD2464"/>
    <w:rsid w:val="00DD4A6C"/>
    <w:rsid w:val="00DD4D61"/>
    <w:rsid w:val="00DD771F"/>
    <w:rsid w:val="00DD7A24"/>
    <w:rsid w:val="00DE0827"/>
    <w:rsid w:val="00DE269C"/>
    <w:rsid w:val="00DE42C8"/>
    <w:rsid w:val="00DE5326"/>
    <w:rsid w:val="00DE5B0E"/>
    <w:rsid w:val="00DE5CCB"/>
    <w:rsid w:val="00DE64BD"/>
    <w:rsid w:val="00DF0046"/>
    <w:rsid w:val="00DF1019"/>
    <w:rsid w:val="00DF1F58"/>
    <w:rsid w:val="00DF1F68"/>
    <w:rsid w:val="00DF21E9"/>
    <w:rsid w:val="00DF314F"/>
    <w:rsid w:val="00DF40FE"/>
    <w:rsid w:val="00DF44DF"/>
    <w:rsid w:val="00DF5060"/>
    <w:rsid w:val="00E0060E"/>
    <w:rsid w:val="00E00D04"/>
    <w:rsid w:val="00E00F57"/>
    <w:rsid w:val="00E01937"/>
    <w:rsid w:val="00E01968"/>
    <w:rsid w:val="00E0262C"/>
    <w:rsid w:val="00E033CC"/>
    <w:rsid w:val="00E0351B"/>
    <w:rsid w:val="00E036E3"/>
    <w:rsid w:val="00E03D8C"/>
    <w:rsid w:val="00E042D3"/>
    <w:rsid w:val="00E07B21"/>
    <w:rsid w:val="00E103D4"/>
    <w:rsid w:val="00E13490"/>
    <w:rsid w:val="00E1410B"/>
    <w:rsid w:val="00E15C6B"/>
    <w:rsid w:val="00E15F09"/>
    <w:rsid w:val="00E160E5"/>
    <w:rsid w:val="00E16F85"/>
    <w:rsid w:val="00E17716"/>
    <w:rsid w:val="00E17DCE"/>
    <w:rsid w:val="00E17EDF"/>
    <w:rsid w:val="00E21558"/>
    <w:rsid w:val="00E21B63"/>
    <w:rsid w:val="00E22B09"/>
    <w:rsid w:val="00E235CB"/>
    <w:rsid w:val="00E23756"/>
    <w:rsid w:val="00E2381B"/>
    <w:rsid w:val="00E23E8A"/>
    <w:rsid w:val="00E313A9"/>
    <w:rsid w:val="00E31748"/>
    <w:rsid w:val="00E3361B"/>
    <w:rsid w:val="00E338AE"/>
    <w:rsid w:val="00E33F12"/>
    <w:rsid w:val="00E34210"/>
    <w:rsid w:val="00E3422D"/>
    <w:rsid w:val="00E34447"/>
    <w:rsid w:val="00E35815"/>
    <w:rsid w:val="00E35C1C"/>
    <w:rsid w:val="00E40A9C"/>
    <w:rsid w:val="00E41AAF"/>
    <w:rsid w:val="00E41D7F"/>
    <w:rsid w:val="00E43ACF"/>
    <w:rsid w:val="00E44C45"/>
    <w:rsid w:val="00E4533B"/>
    <w:rsid w:val="00E51035"/>
    <w:rsid w:val="00E51990"/>
    <w:rsid w:val="00E519CA"/>
    <w:rsid w:val="00E52DB0"/>
    <w:rsid w:val="00E52F20"/>
    <w:rsid w:val="00E53B36"/>
    <w:rsid w:val="00E53C99"/>
    <w:rsid w:val="00E57362"/>
    <w:rsid w:val="00E57F3F"/>
    <w:rsid w:val="00E602F3"/>
    <w:rsid w:val="00E603D1"/>
    <w:rsid w:val="00E61A35"/>
    <w:rsid w:val="00E62D0C"/>
    <w:rsid w:val="00E631F3"/>
    <w:rsid w:val="00E633C1"/>
    <w:rsid w:val="00E64211"/>
    <w:rsid w:val="00E66326"/>
    <w:rsid w:val="00E6755F"/>
    <w:rsid w:val="00E677D5"/>
    <w:rsid w:val="00E70E91"/>
    <w:rsid w:val="00E71F12"/>
    <w:rsid w:val="00E72646"/>
    <w:rsid w:val="00E73437"/>
    <w:rsid w:val="00E73869"/>
    <w:rsid w:val="00E73E28"/>
    <w:rsid w:val="00E73FE2"/>
    <w:rsid w:val="00E7585C"/>
    <w:rsid w:val="00E75C4E"/>
    <w:rsid w:val="00E7692C"/>
    <w:rsid w:val="00E7727F"/>
    <w:rsid w:val="00E77EC9"/>
    <w:rsid w:val="00E8175F"/>
    <w:rsid w:val="00E825EE"/>
    <w:rsid w:val="00E8422C"/>
    <w:rsid w:val="00E854C0"/>
    <w:rsid w:val="00E8603B"/>
    <w:rsid w:val="00E87742"/>
    <w:rsid w:val="00E905FA"/>
    <w:rsid w:val="00E919F3"/>
    <w:rsid w:val="00E93E28"/>
    <w:rsid w:val="00E94FA2"/>
    <w:rsid w:val="00E952DB"/>
    <w:rsid w:val="00E96176"/>
    <w:rsid w:val="00E96E9A"/>
    <w:rsid w:val="00E97AAB"/>
    <w:rsid w:val="00E97D93"/>
    <w:rsid w:val="00EA081E"/>
    <w:rsid w:val="00EA64BA"/>
    <w:rsid w:val="00EA7EA4"/>
    <w:rsid w:val="00EB0C9E"/>
    <w:rsid w:val="00EB258B"/>
    <w:rsid w:val="00EB2EB3"/>
    <w:rsid w:val="00EB34D8"/>
    <w:rsid w:val="00EB6355"/>
    <w:rsid w:val="00EC0AA0"/>
    <w:rsid w:val="00EC11D7"/>
    <w:rsid w:val="00EC30DD"/>
    <w:rsid w:val="00EC37BD"/>
    <w:rsid w:val="00EC43C8"/>
    <w:rsid w:val="00EC4BBC"/>
    <w:rsid w:val="00EC4E43"/>
    <w:rsid w:val="00EC71ED"/>
    <w:rsid w:val="00EC73B6"/>
    <w:rsid w:val="00EC73CA"/>
    <w:rsid w:val="00EC7DF3"/>
    <w:rsid w:val="00EC7FB8"/>
    <w:rsid w:val="00ED0DAD"/>
    <w:rsid w:val="00ED1DB3"/>
    <w:rsid w:val="00ED3C2D"/>
    <w:rsid w:val="00ED5561"/>
    <w:rsid w:val="00EE1C75"/>
    <w:rsid w:val="00EE2D4C"/>
    <w:rsid w:val="00EE314E"/>
    <w:rsid w:val="00EE43F3"/>
    <w:rsid w:val="00EE4A88"/>
    <w:rsid w:val="00EE6F17"/>
    <w:rsid w:val="00EE77D7"/>
    <w:rsid w:val="00EE786D"/>
    <w:rsid w:val="00EF10A3"/>
    <w:rsid w:val="00EF1A8F"/>
    <w:rsid w:val="00EF6120"/>
    <w:rsid w:val="00EF6BDA"/>
    <w:rsid w:val="00EF70BC"/>
    <w:rsid w:val="00EF733A"/>
    <w:rsid w:val="00F00420"/>
    <w:rsid w:val="00F01759"/>
    <w:rsid w:val="00F02588"/>
    <w:rsid w:val="00F02DD8"/>
    <w:rsid w:val="00F030FB"/>
    <w:rsid w:val="00F05178"/>
    <w:rsid w:val="00F07154"/>
    <w:rsid w:val="00F102B5"/>
    <w:rsid w:val="00F10B63"/>
    <w:rsid w:val="00F11138"/>
    <w:rsid w:val="00F13C38"/>
    <w:rsid w:val="00F1726E"/>
    <w:rsid w:val="00F178DD"/>
    <w:rsid w:val="00F22C32"/>
    <w:rsid w:val="00F23FC9"/>
    <w:rsid w:val="00F24561"/>
    <w:rsid w:val="00F24A3D"/>
    <w:rsid w:val="00F260F4"/>
    <w:rsid w:val="00F31F15"/>
    <w:rsid w:val="00F339C6"/>
    <w:rsid w:val="00F343B5"/>
    <w:rsid w:val="00F34E09"/>
    <w:rsid w:val="00F35220"/>
    <w:rsid w:val="00F36BEE"/>
    <w:rsid w:val="00F36D37"/>
    <w:rsid w:val="00F41F3C"/>
    <w:rsid w:val="00F434FF"/>
    <w:rsid w:val="00F43EDA"/>
    <w:rsid w:val="00F449C6"/>
    <w:rsid w:val="00F44A23"/>
    <w:rsid w:val="00F44A86"/>
    <w:rsid w:val="00F45D19"/>
    <w:rsid w:val="00F46A62"/>
    <w:rsid w:val="00F513A4"/>
    <w:rsid w:val="00F513C1"/>
    <w:rsid w:val="00F516D6"/>
    <w:rsid w:val="00F52B9A"/>
    <w:rsid w:val="00F52F7C"/>
    <w:rsid w:val="00F54258"/>
    <w:rsid w:val="00F55FC8"/>
    <w:rsid w:val="00F55FCA"/>
    <w:rsid w:val="00F568D6"/>
    <w:rsid w:val="00F56F88"/>
    <w:rsid w:val="00F57002"/>
    <w:rsid w:val="00F600E7"/>
    <w:rsid w:val="00F6181F"/>
    <w:rsid w:val="00F65059"/>
    <w:rsid w:val="00F65139"/>
    <w:rsid w:val="00F65625"/>
    <w:rsid w:val="00F65F42"/>
    <w:rsid w:val="00F66AFA"/>
    <w:rsid w:val="00F67C53"/>
    <w:rsid w:val="00F701D8"/>
    <w:rsid w:val="00F705E1"/>
    <w:rsid w:val="00F71AE6"/>
    <w:rsid w:val="00F73C08"/>
    <w:rsid w:val="00F740AD"/>
    <w:rsid w:val="00F74245"/>
    <w:rsid w:val="00F74CEC"/>
    <w:rsid w:val="00F75E2A"/>
    <w:rsid w:val="00F766B4"/>
    <w:rsid w:val="00F771D6"/>
    <w:rsid w:val="00F77D3E"/>
    <w:rsid w:val="00F77F61"/>
    <w:rsid w:val="00F80B13"/>
    <w:rsid w:val="00F8196D"/>
    <w:rsid w:val="00F83F7D"/>
    <w:rsid w:val="00F84C43"/>
    <w:rsid w:val="00F85F0C"/>
    <w:rsid w:val="00F86022"/>
    <w:rsid w:val="00F86106"/>
    <w:rsid w:val="00F87BF4"/>
    <w:rsid w:val="00F90CF0"/>
    <w:rsid w:val="00F90E1A"/>
    <w:rsid w:val="00F90F9B"/>
    <w:rsid w:val="00FA0A4D"/>
    <w:rsid w:val="00FA0F02"/>
    <w:rsid w:val="00FA0F81"/>
    <w:rsid w:val="00FA1AE0"/>
    <w:rsid w:val="00FA1AF3"/>
    <w:rsid w:val="00FA1BF5"/>
    <w:rsid w:val="00FA23CD"/>
    <w:rsid w:val="00FA3925"/>
    <w:rsid w:val="00FA46C1"/>
    <w:rsid w:val="00FA494C"/>
    <w:rsid w:val="00FA55D3"/>
    <w:rsid w:val="00FA572F"/>
    <w:rsid w:val="00FB53E0"/>
    <w:rsid w:val="00FC0E2A"/>
    <w:rsid w:val="00FC0E45"/>
    <w:rsid w:val="00FC2AFF"/>
    <w:rsid w:val="00FC2CAF"/>
    <w:rsid w:val="00FC32D6"/>
    <w:rsid w:val="00FC3D46"/>
    <w:rsid w:val="00FC504A"/>
    <w:rsid w:val="00FC5CE1"/>
    <w:rsid w:val="00FC701E"/>
    <w:rsid w:val="00FC7BCF"/>
    <w:rsid w:val="00FC7C6A"/>
    <w:rsid w:val="00FD132F"/>
    <w:rsid w:val="00FD17D9"/>
    <w:rsid w:val="00FD30DB"/>
    <w:rsid w:val="00FD43F3"/>
    <w:rsid w:val="00FD4A5B"/>
    <w:rsid w:val="00FD52D6"/>
    <w:rsid w:val="00FD54E6"/>
    <w:rsid w:val="00FD551F"/>
    <w:rsid w:val="00FD55D1"/>
    <w:rsid w:val="00FD58C5"/>
    <w:rsid w:val="00FD6359"/>
    <w:rsid w:val="00FD6E8B"/>
    <w:rsid w:val="00FD79AF"/>
    <w:rsid w:val="00FE0E88"/>
    <w:rsid w:val="00FE1A79"/>
    <w:rsid w:val="00FE285C"/>
    <w:rsid w:val="00FE31AB"/>
    <w:rsid w:val="00FE37DA"/>
    <w:rsid w:val="00FE4458"/>
    <w:rsid w:val="00FE51A6"/>
    <w:rsid w:val="00FE60F0"/>
    <w:rsid w:val="00FE6FF3"/>
    <w:rsid w:val="00FE769C"/>
    <w:rsid w:val="00FE7847"/>
    <w:rsid w:val="00FF0998"/>
    <w:rsid w:val="00FF1CF1"/>
    <w:rsid w:val="00FF21EF"/>
    <w:rsid w:val="00FF376F"/>
    <w:rsid w:val="00FF3A9A"/>
    <w:rsid w:val="00FF50D0"/>
    <w:rsid w:val="01670013"/>
    <w:rsid w:val="056B5181"/>
    <w:rsid w:val="056F2751"/>
    <w:rsid w:val="064C2841"/>
    <w:rsid w:val="07155860"/>
    <w:rsid w:val="08B269B7"/>
    <w:rsid w:val="0960582B"/>
    <w:rsid w:val="09E17CE8"/>
    <w:rsid w:val="0B4D2722"/>
    <w:rsid w:val="0BA22ECE"/>
    <w:rsid w:val="0BDD075A"/>
    <w:rsid w:val="0BEF6026"/>
    <w:rsid w:val="0CD752CA"/>
    <w:rsid w:val="0D334A1F"/>
    <w:rsid w:val="0DC121B2"/>
    <w:rsid w:val="0FEA30D7"/>
    <w:rsid w:val="10DE51C0"/>
    <w:rsid w:val="117468FE"/>
    <w:rsid w:val="123A4B45"/>
    <w:rsid w:val="125F16DA"/>
    <w:rsid w:val="129713CC"/>
    <w:rsid w:val="13CA7912"/>
    <w:rsid w:val="141B462A"/>
    <w:rsid w:val="14943EE8"/>
    <w:rsid w:val="14A147AF"/>
    <w:rsid w:val="15601AFE"/>
    <w:rsid w:val="15A000FC"/>
    <w:rsid w:val="190C7EEA"/>
    <w:rsid w:val="199756AB"/>
    <w:rsid w:val="19AB22C4"/>
    <w:rsid w:val="1A273E9F"/>
    <w:rsid w:val="1BC27D22"/>
    <w:rsid w:val="1BCF24FE"/>
    <w:rsid w:val="1BE86AF3"/>
    <w:rsid w:val="1C145C8B"/>
    <w:rsid w:val="1D2D0E9F"/>
    <w:rsid w:val="1EA61022"/>
    <w:rsid w:val="22350CF3"/>
    <w:rsid w:val="24D50A31"/>
    <w:rsid w:val="272D41CB"/>
    <w:rsid w:val="27A6442E"/>
    <w:rsid w:val="29912DFB"/>
    <w:rsid w:val="2A0A4E95"/>
    <w:rsid w:val="2AB31CF3"/>
    <w:rsid w:val="2C651119"/>
    <w:rsid w:val="2CDB429B"/>
    <w:rsid w:val="2D4157F3"/>
    <w:rsid w:val="2F2C0D21"/>
    <w:rsid w:val="30C13052"/>
    <w:rsid w:val="30F74A06"/>
    <w:rsid w:val="31335AFD"/>
    <w:rsid w:val="33014493"/>
    <w:rsid w:val="33D14E26"/>
    <w:rsid w:val="355427E8"/>
    <w:rsid w:val="37353F2B"/>
    <w:rsid w:val="378B78CD"/>
    <w:rsid w:val="37AB3AEE"/>
    <w:rsid w:val="386B6ADF"/>
    <w:rsid w:val="3A450EAA"/>
    <w:rsid w:val="3A4E1265"/>
    <w:rsid w:val="3B411BCF"/>
    <w:rsid w:val="3B57224F"/>
    <w:rsid w:val="3CB7492B"/>
    <w:rsid w:val="3E75354A"/>
    <w:rsid w:val="3EF736B0"/>
    <w:rsid w:val="408944D7"/>
    <w:rsid w:val="421E0B59"/>
    <w:rsid w:val="435A0721"/>
    <w:rsid w:val="43C932DC"/>
    <w:rsid w:val="45B1418A"/>
    <w:rsid w:val="464A2095"/>
    <w:rsid w:val="4658384B"/>
    <w:rsid w:val="46697269"/>
    <w:rsid w:val="473C69CB"/>
    <w:rsid w:val="478678C0"/>
    <w:rsid w:val="48622FD8"/>
    <w:rsid w:val="48A80B96"/>
    <w:rsid w:val="493109A8"/>
    <w:rsid w:val="4C135F79"/>
    <w:rsid w:val="4C981F80"/>
    <w:rsid w:val="4E0D1F82"/>
    <w:rsid w:val="507F29F4"/>
    <w:rsid w:val="50C95898"/>
    <w:rsid w:val="52E90567"/>
    <w:rsid w:val="54821DBF"/>
    <w:rsid w:val="54B04451"/>
    <w:rsid w:val="5C24009A"/>
    <w:rsid w:val="5CC65AED"/>
    <w:rsid w:val="5D002CFC"/>
    <w:rsid w:val="5D9A4AC5"/>
    <w:rsid w:val="5DA01822"/>
    <w:rsid w:val="5E8E7BB3"/>
    <w:rsid w:val="5FBD6E15"/>
    <w:rsid w:val="600E3DAC"/>
    <w:rsid w:val="61D912D4"/>
    <w:rsid w:val="62236B7B"/>
    <w:rsid w:val="6323248E"/>
    <w:rsid w:val="63EE5DB5"/>
    <w:rsid w:val="64CC7AC6"/>
    <w:rsid w:val="653D50FB"/>
    <w:rsid w:val="674046AB"/>
    <w:rsid w:val="68F74D78"/>
    <w:rsid w:val="68FF519A"/>
    <w:rsid w:val="692D5F20"/>
    <w:rsid w:val="692E5D82"/>
    <w:rsid w:val="69CC6E19"/>
    <w:rsid w:val="6B267481"/>
    <w:rsid w:val="6B4B00C3"/>
    <w:rsid w:val="6EC125B1"/>
    <w:rsid w:val="6EC74810"/>
    <w:rsid w:val="6F71431F"/>
    <w:rsid w:val="70A20543"/>
    <w:rsid w:val="71310276"/>
    <w:rsid w:val="71B56D55"/>
    <w:rsid w:val="72EB1890"/>
    <w:rsid w:val="73A53DF3"/>
    <w:rsid w:val="73B46994"/>
    <w:rsid w:val="745061CA"/>
    <w:rsid w:val="748654FB"/>
    <w:rsid w:val="74B9618C"/>
    <w:rsid w:val="74F5010B"/>
    <w:rsid w:val="75DEF9F8"/>
    <w:rsid w:val="76F97212"/>
    <w:rsid w:val="775D331F"/>
    <w:rsid w:val="78B66203"/>
    <w:rsid w:val="7AA62AF0"/>
    <w:rsid w:val="7AB73E3E"/>
    <w:rsid w:val="7BEF7282"/>
    <w:rsid w:val="7CEE0D4B"/>
    <w:rsid w:val="7CEF3A51"/>
    <w:rsid w:val="7D7373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48B98521-0423-41F4-AD9B-BA7FA0BB2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line="440" w:lineRule="exact"/>
      <w:ind w:firstLineChars="200" w:firstLine="200"/>
      <w:jc w:val="left"/>
      <w:outlineLvl w:val="0"/>
    </w:pPr>
    <w:rPr>
      <w:rFonts w:eastAsia="仿宋"/>
      <w:b/>
      <w:bCs/>
      <w:kern w:val="44"/>
      <w:sz w:val="28"/>
      <w:szCs w:val="44"/>
    </w:rPr>
  </w:style>
  <w:style w:type="paragraph" w:styleId="2">
    <w:name w:val="heading 2"/>
    <w:basedOn w:val="a"/>
    <w:next w:val="a"/>
    <w:link w:val="2Char"/>
    <w:uiPriority w:val="9"/>
    <w:unhideWhenUsed/>
    <w:qFormat/>
    <w:pPr>
      <w:keepNext/>
      <w:keepLines/>
      <w:spacing w:line="360" w:lineRule="auto"/>
      <w:ind w:firstLineChars="200" w:firstLine="643"/>
      <w:jc w:val="left"/>
      <w:outlineLvl w:val="1"/>
    </w:pPr>
    <w:rPr>
      <w:rFonts w:ascii="Times New Roman" w:eastAsia="楷体_GB2312"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firstLineChars="200" w:firstLine="420"/>
    </w:pPr>
    <w:rPr>
      <w:rFonts w:ascii="Times New Roman" w:eastAsia="仿宋_GB2312" w:hAnsi="Times New Roman" w:cs="Times New Roman"/>
      <w:sz w:val="28"/>
    </w:rPr>
  </w:style>
  <w:style w:type="paragraph" w:styleId="a4">
    <w:name w:val="annotation text"/>
    <w:basedOn w:val="a"/>
    <w:link w:val="Char"/>
    <w:uiPriority w:val="99"/>
    <w:unhideWhenUsed/>
    <w:qFormat/>
    <w:pPr>
      <w:jc w:val="left"/>
    </w:pPr>
  </w:style>
  <w:style w:type="paragraph" w:styleId="3">
    <w:name w:val="toc 3"/>
    <w:basedOn w:val="a"/>
    <w:next w:val="a"/>
    <w:uiPriority w:val="39"/>
    <w:unhideWhenUsed/>
    <w:qFormat/>
    <w:pPr>
      <w:ind w:leftChars="400" w:left="840"/>
    </w:pPr>
  </w:style>
  <w:style w:type="paragraph" w:styleId="a5">
    <w:name w:val="endnote text"/>
    <w:basedOn w:val="a"/>
    <w:link w:val="Char0"/>
    <w:uiPriority w:val="99"/>
    <w:unhideWhenUsed/>
    <w:qFormat/>
    <w:pPr>
      <w:snapToGrid w:val="0"/>
      <w:jc w:val="left"/>
    </w:pPr>
  </w:style>
  <w:style w:type="paragraph" w:styleId="a6">
    <w:name w:val="Balloon Text"/>
    <w:basedOn w:val="a"/>
    <w:link w:val="Char1"/>
    <w:uiPriority w:val="99"/>
    <w:unhideWhenUsed/>
    <w:qFormat/>
    <w:rPr>
      <w:sz w:val="18"/>
      <w:szCs w:val="18"/>
    </w:rPr>
  </w:style>
  <w:style w:type="paragraph" w:styleId="a7">
    <w:name w:val="footer"/>
    <w:basedOn w:val="a"/>
    <w:link w:val="Char2"/>
    <w:uiPriority w:val="99"/>
    <w:unhideWhenUsed/>
    <w:qFormat/>
    <w:pPr>
      <w:tabs>
        <w:tab w:val="center" w:pos="4153"/>
        <w:tab w:val="right" w:pos="8306"/>
      </w:tabs>
      <w:snapToGrid w:val="0"/>
      <w:jc w:val="left"/>
    </w:pPr>
    <w:rPr>
      <w:sz w:val="18"/>
      <w:szCs w:val="18"/>
    </w:rPr>
  </w:style>
  <w:style w:type="paragraph" w:styleId="a8">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777"/>
      </w:tabs>
      <w:spacing w:line="520" w:lineRule="exact"/>
    </w:pPr>
    <w:rPr>
      <w:rFonts w:ascii="仿宋" w:eastAsia="仿宋" w:hAnsi="仿宋"/>
      <w:b/>
      <w:sz w:val="24"/>
      <w:szCs w:val="24"/>
    </w:rPr>
  </w:style>
  <w:style w:type="paragraph" w:styleId="a9">
    <w:name w:val="Subtitle"/>
    <w:basedOn w:val="a"/>
    <w:next w:val="a"/>
    <w:link w:val="Char4"/>
    <w:qFormat/>
    <w:pPr>
      <w:spacing w:line="312" w:lineRule="auto"/>
      <w:ind w:firstLineChars="200" w:firstLine="200"/>
      <w:jc w:val="left"/>
      <w:outlineLvl w:val="2"/>
    </w:pPr>
    <w:rPr>
      <w:rFonts w:ascii="Cambria" w:eastAsia="黑体" w:hAnsi="Cambria" w:cs="Times New Roman"/>
      <w:bCs/>
      <w:kern w:val="28"/>
      <w:sz w:val="24"/>
      <w:szCs w:val="32"/>
    </w:rPr>
  </w:style>
  <w:style w:type="paragraph" w:styleId="aa">
    <w:name w:val="footnote text"/>
    <w:basedOn w:val="a"/>
    <w:link w:val="Char5"/>
    <w:uiPriority w:val="99"/>
    <w:unhideWhenUsed/>
    <w:qFormat/>
    <w:pPr>
      <w:snapToGrid w:val="0"/>
      <w:jc w:val="left"/>
    </w:pPr>
    <w:rPr>
      <w:sz w:val="18"/>
      <w:szCs w:val="18"/>
    </w:rPr>
  </w:style>
  <w:style w:type="paragraph" w:styleId="20">
    <w:name w:val="toc 2"/>
    <w:basedOn w:val="a"/>
    <w:next w:val="a"/>
    <w:uiPriority w:val="39"/>
    <w:unhideWhenUsed/>
    <w:qFormat/>
    <w:pPr>
      <w:tabs>
        <w:tab w:val="right" w:leader="dot" w:pos="8777"/>
      </w:tabs>
    </w:p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link w:val="Char6"/>
    <w:qFormat/>
    <w:pPr>
      <w:spacing w:before="240" w:after="60"/>
      <w:jc w:val="center"/>
      <w:outlineLvl w:val="0"/>
    </w:pPr>
    <w:rPr>
      <w:rFonts w:ascii="Cambria" w:eastAsia="宋体" w:hAnsi="Cambria" w:cs="Times New Roman"/>
      <w:b/>
      <w:bCs/>
      <w:sz w:val="32"/>
      <w:szCs w:val="32"/>
    </w:rPr>
  </w:style>
  <w:style w:type="paragraph" w:styleId="ad">
    <w:name w:val="annotation subject"/>
    <w:basedOn w:val="a4"/>
    <w:next w:val="a4"/>
    <w:link w:val="Char7"/>
    <w:uiPriority w:val="99"/>
    <w:unhideWhenUsed/>
    <w:qFormat/>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basedOn w:val="a0"/>
    <w:uiPriority w:val="99"/>
    <w:unhideWhenUsed/>
    <w:qFormat/>
    <w:rPr>
      <w:vertAlign w:val="superscript"/>
    </w:rPr>
  </w:style>
  <w:style w:type="character" w:styleId="af0">
    <w:name w:val="Emphasis"/>
    <w:basedOn w:val="a0"/>
    <w:uiPriority w:val="20"/>
    <w:qFormat/>
    <w:rPr>
      <w:i/>
      <w:iCs/>
    </w:rPr>
  </w:style>
  <w:style w:type="character" w:styleId="af1">
    <w:name w:val="Hyperlink"/>
    <w:basedOn w:val="a0"/>
    <w:uiPriority w:val="99"/>
    <w:unhideWhenUsed/>
    <w:qFormat/>
    <w:rPr>
      <w:color w:val="0000FF" w:themeColor="hyperlink"/>
      <w:u w:val="single"/>
    </w:rPr>
  </w:style>
  <w:style w:type="character" w:styleId="af2">
    <w:name w:val="annotation reference"/>
    <w:basedOn w:val="a0"/>
    <w:uiPriority w:val="99"/>
    <w:unhideWhenUsed/>
    <w:qFormat/>
    <w:rPr>
      <w:sz w:val="21"/>
      <w:szCs w:val="21"/>
    </w:rPr>
  </w:style>
  <w:style w:type="character" w:styleId="af3">
    <w:name w:val="footnote reference"/>
    <w:basedOn w:val="a0"/>
    <w:uiPriority w:val="99"/>
    <w:unhideWhenUsed/>
    <w:qFormat/>
    <w:rPr>
      <w:vertAlign w:val="superscript"/>
    </w:rPr>
  </w:style>
  <w:style w:type="character" w:customStyle="1" w:styleId="1Char">
    <w:name w:val="标题 1 Char"/>
    <w:basedOn w:val="a0"/>
    <w:link w:val="1"/>
    <w:uiPriority w:val="9"/>
    <w:qFormat/>
    <w:rPr>
      <w:rFonts w:eastAsia="仿宋"/>
      <w:b/>
      <w:bCs/>
      <w:kern w:val="44"/>
      <w:sz w:val="28"/>
      <w:szCs w:val="44"/>
    </w:rPr>
  </w:style>
  <w:style w:type="character" w:customStyle="1" w:styleId="2Char">
    <w:name w:val="标题 2 Char"/>
    <w:basedOn w:val="a0"/>
    <w:link w:val="2"/>
    <w:uiPriority w:val="9"/>
    <w:qFormat/>
    <w:rPr>
      <w:rFonts w:ascii="Times New Roman" w:eastAsia="楷体_GB2312" w:hAnsi="Times New Roman" w:cs="Times New Roman"/>
      <w:b/>
      <w:bCs/>
      <w:sz w:val="32"/>
      <w:szCs w:val="32"/>
    </w:rPr>
  </w:style>
  <w:style w:type="character" w:customStyle="1" w:styleId="Char3">
    <w:name w:val="页眉 Char"/>
    <w:basedOn w:val="a0"/>
    <w:link w:val="a8"/>
    <w:uiPriority w:val="99"/>
    <w:qFormat/>
    <w:rPr>
      <w:sz w:val="18"/>
      <w:szCs w:val="18"/>
    </w:rPr>
  </w:style>
  <w:style w:type="character" w:customStyle="1" w:styleId="Char2">
    <w:name w:val="页脚 Char"/>
    <w:basedOn w:val="a0"/>
    <w:link w:val="a7"/>
    <w:uiPriority w:val="99"/>
    <w:qFormat/>
    <w:rPr>
      <w:sz w:val="18"/>
      <w:szCs w:val="18"/>
    </w:rPr>
  </w:style>
  <w:style w:type="paragraph" w:customStyle="1" w:styleId="11">
    <w:name w:val="列出段落1"/>
    <w:basedOn w:val="a"/>
    <w:uiPriority w:val="99"/>
    <w:qFormat/>
    <w:pPr>
      <w:ind w:firstLineChars="200" w:firstLine="420"/>
    </w:pPr>
  </w:style>
  <w:style w:type="character" w:customStyle="1" w:styleId="Char6">
    <w:name w:val="标题 Char"/>
    <w:basedOn w:val="a0"/>
    <w:link w:val="ac"/>
    <w:qFormat/>
    <w:rPr>
      <w:rFonts w:ascii="Cambria" w:eastAsia="宋体" w:hAnsi="Cambria" w:cs="Times New Roman"/>
      <w:b/>
      <w:bCs/>
      <w:sz w:val="32"/>
      <w:szCs w:val="32"/>
    </w:rPr>
  </w:style>
  <w:style w:type="character" w:customStyle="1" w:styleId="Char1">
    <w:name w:val="批注框文本 Char"/>
    <w:basedOn w:val="a0"/>
    <w:link w:val="a6"/>
    <w:uiPriority w:val="99"/>
    <w:semiHidden/>
    <w:qFormat/>
    <w:rPr>
      <w:sz w:val="18"/>
      <w:szCs w:val="18"/>
    </w:rPr>
  </w:style>
  <w:style w:type="character" w:customStyle="1" w:styleId="Char">
    <w:name w:val="批注文字 Char"/>
    <w:basedOn w:val="a0"/>
    <w:link w:val="a4"/>
    <w:uiPriority w:val="99"/>
    <w:semiHidden/>
    <w:qFormat/>
  </w:style>
  <w:style w:type="character" w:customStyle="1" w:styleId="Char7">
    <w:name w:val="批注主题 Char"/>
    <w:basedOn w:val="Char"/>
    <w:link w:val="ad"/>
    <w:uiPriority w:val="99"/>
    <w:semiHidden/>
    <w:qFormat/>
    <w:rPr>
      <w:b/>
      <w:bCs/>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TOC1">
    <w:name w:val="TOC 标题1"/>
    <w:basedOn w:val="1"/>
    <w:next w:val="a"/>
    <w:uiPriority w:val="39"/>
    <w:unhideWhenUsed/>
    <w:qFormat/>
    <w:pPr>
      <w:widowControl/>
      <w:spacing w:before="240" w:line="259" w:lineRule="auto"/>
      <w:ind w:firstLineChars="0" w:firstLine="0"/>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Char0">
    <w:name w:val="尾注文本 Char"/>
    <w:basedOn w:val="a0"/>
    <w:link w:val="a5"/>
    <w:uiPriority w:val="99"/>
    <w:semiHidden/>
    <w:qFormat/>
  </w:style>
  <w:style w:type="character" w:customStyle="1" w:styleId="Char5">
    <w:name w:val="脚注文本 Char"/>
    <w:basedOn w:val="a0"/>
    <w:link w:val="aa"/>
    <w:uiPriority w:val="99"/>
    <w:semiHidden/>
    <w:qFormat/>
    <w:rPr>
      <w:sz w:val="18"/>
      <w:szCs w:val="18"/>
    </w:rPr>
  </w:style>
  <w:style w:type="character" w:customStyle="1" w:styleId="Char4">
    <w:name w:val="副标题 Char"/>
    <w:link w:val="a9"/>
    <w:qFormat/>
    <w:rPr>
      <w:rFonts w:ascii="Cambria" w:eastAsia="黑体" w:hAnsi="Cambria" w:cs="Times New Roman"/>
      <w:bCs/>
      <w:kern w:val="28"/>
      <w:sz w:val="24"/>
      <w:szCs w:val="32"/>
    </w:rPr>
  </w:style>
  <w:style w:type="character" w:customStyle="1" w:styleId="Char10">
    <w:name w:val="副标题 Char1"/>
    <w:basedOn w:val="a0"/>
    <w:uiPriority w:val="11"/>
    <w:qFormat/>
    <w:rPr>
      <w:rFonts w:asciiTheme="majorHAnsi" w:eastAsia="宋体" w:hAnsiTheme="majorHAnsi" w:cstheme="majorBidi"/>
      <w:b/>
      <w:bCs/>
      <w:kern w:val="28"/>
      <w:sz w:val="32"/>
      <w:szCs w:val="32"/>
    </w:rPr>
  </w:style>
  <w:style w:type="character" w:customStyle="1" w:styleId="ask-title">
    <w:name w:val="ask-title"/>
    <w:basedOn w:val="a0"/>
    <w:qFormat/>
  </w:style>
  <w:style w:type="paragraph" w:styleId="af4">
    <w:name w:val="List Paragraph"/>
    <w:basedOn w:val="a"/>
    <w:uiPriority w:val="99"/>
    <w:qFormat/>
    <w:pPr>
      <w:ind w:firstLineChars="200" w:firstLine="420"/>
    </w:pPr>
  </w:style>
  <w:style w:type="character" w:customStyle="1" w:styleId="font31">
    <w:name w:val="font31"/>
    <w:basedOn w:val="a0"/>
    <w:qFormat/>
    <w:rPr>
      <w:rFonts w:ascii="等线" w:eastAsia="等线" w:hAnsi="等线" w:cs="等线" w:hint="eastAsia"/>
      <w:b/>
      <w:bCs/>
      <w:color w:val="000000"/>
      <w:sz w:val="20"/>
      <w:szCs w:val="20"/>
      <w:u w:val="none"/>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71">
    <w:name w:val="font71"/>
    <w:basedOn w:val="a0"/>
    <w:qFormat/>
    <w:rPr>
      <w:rFonts w:ascii="等线" w:eastAsia="等线" w:hAnsi="等线" w:cs="等线" w:hint="eastAsia"/>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paragraph" w:customStyle="1" w:styleId="21">
    <w:name w:val="修订2"/>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baike.baidu.com/item/%E5%86%9C%E6%9D%91%E4%B9%89%E5%8A%A1%E6%95%99%E8%82%B2/157759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5%9B%BD%E5%AE%B6%E5%8A%A9%E5%AD%A6%E9%87%9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ike.baidu.com/item/%E5%9B%BD%E5%AE%B6%E5%8A%A9%E5%AD%A6%E8%B4%B7%E6%AC%BE" TargetMode="External"/><Relationship Id="rId4" Type="http://schemas.openxmlformats.org/officeDocument/2006/relationships/settings" Target="settings.xml"/><Relationship Id="rId9" Type="http://schemas.openxmlformats.org/officeDocument/2006/relationships/hyperlink" Target="https://baike.baidu.com/item/%E6%99%AE%E9%80%9A%E9%AB%98%E7%AD%89%E5%AD%A6%E6%A0%A1"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254D93-802D-4FE7-A7BC-9DCB0AA80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19</Pages>
  <Words>1559</Words>
  <Characters>8887</Characters>
  <Application>Microsoft Office Word</Application>
  <DocSecurity>0</DocSecurity>
  <Lines>74</Lines>
  <Paragraphs>20</Paragraphs>
  <ScaleCrop>false</ScaleCrop>
  <Company>china</Company>
  <LinksUpToDate>false</LinksUpToDate>
  <CharactersWithSpaces>10426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jsn</cp:lastModifiedBy>
  <cp:revision>8</cp:revision>
  <cp:lastPrinted>2021-05-28T05:38:00Z</cp:lastPrinted>
  <dcterms:created xsi:type="dcterms:W3CDTF">2022-06-09T10:15:00Z</dcterms:created>
  <dcterms:modified xsi:type="dcterms:W3CDTF">2022-08-23T01:45:00Z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B1D1A0E30B0A40A7A6FADA7B1F70CDC4</vt:lpwstr>
  </property>
</Properties>
</file>